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683A" w14:textId="275A298F" w:rsidR="009B41C4" w:rsidRPr="00926826" w:rsidRDefault="00293FD9" w:rsidP="009B41C4">
      <w:pPr>
        <w:pStyle w:val="Heading2"/>
        <w:rPr>
          <w:sz w:val="48"/>
          <w:szCs w:val="48"/>
        </w:rPr>
      </w:pPr>
      <w:r w:rsidRPr="00926826">
        <w:rPr>
          <w:sz w:val="48"/>
          <w:szCs w:val="48"/>
        </w:rPr>
        <w:t>INTERNATIONAL TRADE LA</w:t>
      </w:r>
      <w:r w:rsidR="009B41C4" w:rsidRPr="00926826">
        <w:rPr>
          <w:sz w:val="48"/>
          <w:szCs w:val="48"/>
        </w:rPr>
        <w:t>W (ITL)</w:t>
      </w:r>
    </w:p>
    <w:p w14:paraId="62212E19" w14:textId="77777777" w:rsidR="00156DF0" w:rsidRDefault="00156DF0">
      <w:pPr>
        <w:jc w:val="both"/>
      </w:pPr>
    </w:p>
    <w:p w14:paraId="2DF26793" w14:textId="77777777" w:rsidR="00156DF0" w:rsidRDefault="00293FD9">
      <w:pPr>
        <w:jc w:val="center"/>
      </w:pPr>
      <w:r>
        <w:rPr>
          <w:noProof/>
          <w:lang w:val="en-US"/>
        </w:rPr>
        <w:drawing>
          <wp:inline distT="0" distB="0" distL="0" distR="0" wp14:anchorId="2052E67B" wp14:editId="44F466A8">
            <wp:extent cx="4056512" cy="256032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4056512" cy="2560320"/>
                    </a:xfrm>
                    <a:prstGeom prst="rect">
                      <a:avLst/>
                    </a:prstGeom>
                  </pic:spPr>
                </pic:pic>
              </a:graphicData>
            </a:graphic>
          </wp:inline>
        </w:drawing>
      </w:r>
    </w:p>
    <w:p w14:paraId="477C3ADC" w14:textId="77777777" w:rsidR="00156DF0" w:rsidRDefault="00156DF0">
      <w:pPr>
        <w:jc w:val="both"/>
      </w:pPr>
    </w:p>
    <w:p w14:paraId="03EAD634" w14:textId="6F9221CC" w:rsidR="00156DF0" w:rsidRDefault="00293FD9">
      <w:pPr>
        <w:pStyle w:val="Heading1"/>
        <w:rPr>
          <w:sz w:val="22"/>
        </w:rPr>
      </w:pPr>
      <w:r>
        <w:rPr>
          <w:sz w:val="22"/>
        </w:rPr>
        <w:t>3 Credit Course, Law 944</w:t>
      </w:r>
      <w:r w:rsidR="005E4429">
        <w:rPr>
          <w:sz w:val="22"/>
        </w:rPr>
        <w:t>-1000</w:t>
      </w:r>
      <w:r>
        <w:rPr>
          <w:sz w:val="22"/>
        </w:rPr>
        <w:t>, Class Number 1</w:t>
      </w:r>
      <w:r w:rsidR="00770559">
        <w:rPr>
          <w:sz w:val="22"/>
        </w:rPr>
        <w:t>2705</w:t>
      </w:r>
    </w:p>
    <w:p w14:paraId="191C79C6" w14:textId="30BDB101" w:rsidR="00156DF0" w:rsidRDefault="00293FD9" w:rsidP="00BE763D">
      <w:pPr>
        <w:pStyle w:val="Heading1"/>
        <w:rPr>
          <w:b w:val="0"/>
        </w:rPr>
      </w:pPr>
      <w:r>
        <w:rPr>
          <w:sz w:val="22"/>
        </w:rPr>
        <w:t>Qualifies for KU Law Certificate in International Trade and Finance</w:t>
      </w:r>
      <w:r w:rsidR="00BE763D">
        <w:rPr>
          <w:sz w:val="22"/>
        </w:rPr>
        <w:t xml:space="preserve"> </w:t>
      </w:r>
      <w:r>
        <w:t>(“Core Course”)</w:t>
      </w:r>
    </w:p>
    <w:p w14:paraId="747851B5" w14:textId="77777777" w:rsidR="00156DF0" w:rsidRDefault="00156DF0">
      <w:pPr>
        <w:jc w:val="both"/>
      </w:pPr>
    </w:p>
    <w:p w14:paraId="46E3701C" w14:textId="74D2C768" w:rsidR="00156DF0" w:rsidRDefault="00293FD9">
      <w:pPr>
        <w:pStyle w:val="Heading3"/>
        <w:rPr>
          <w:sz w:val="32"/>
          <w:szCs w:val="32"/>
        </w:rPr>
      </w:pPr>
      <w:r>
        <w:rPr>
          <w:sz w:val="32"/>
          <w:szCs w:val="32"/>
        </w:rPr>
        <w:t>SYLLABUS FOR FALL 20</w:t>
      </w:r>
      <w:r w:rsidR="00801B89">
        <w:rPr>
          <w:sz w:val="32"/>
          <w:szCs w:val="32"/>
        </w:rPr>
        <w:t>2</w:t>
      </w:r>
      <w:r w:rsidR="00BA7A63">
        <w:rPr>
          <w:sz w:val="32"/>
          <w:szCs w:val="32"/>
        </w:rPr>
        <w:t>2</w:t>
      </w:r>
    </w:p>
    <w:p w14:paraId="1E50B69E" w14:textId="77777777" w:rsidR="00156DF0" w:rsidRDefault="00293FD9">
      <w:pPr>
        <w:jc w:val="both"/>
      </w:pPr>
      <w:r>
        <w:t xml:space="preserve">  </w:t>
      </w:r>
    </w:p>
    <w:p w14:paraId="197A9A13" w14:textId="77777777" w:rsidR="00156DF0" w:rsidRDefault="00293FD9">
      <w:pPr>
        <w:pStyle w:val="Heading4"/>
      </w:pPr>
      <w:r>
        <w:t>Raj Bhala</w:t>
      </w:r>
    </w:p>
    <w:p w14:paraId="0F759A1B" w14:textId="77777777" w:rsidR="00156DF0" w:rsidRDefault="00156DF0">
      <w:pPr>
        <w:jc w:val="both"/>
      </w:pPr>
    </w:p>
    <w:p w14:paraId="2DA5B110" w14:textId="77777777" w:rsidR="00156DF0" w:rsidRDefault="00293FD9">
      <w:pPr>
        <w:jc w:val="center"/>
        <w:rPr>
          <w:b/>
          <w:i/>
        </w:rPr>
      </w:pPr>
      <w:r>
        <w:rPr>
          <w:b/>
          <w:i/>
        </w:rPr>
        <w:t>Brenneisen Distinguished Professor</w:t>
      </w:r>
    </w:p>
    <w:p w14:paraId="48866F94" w14:textId="77777777" w:rsidR="00156DF0" w:rsidRDefault="00293FD9">
      <w:pPr>
        <w:jc w:val="center"/>
        <w:rPr>
          <w:b/>
        </w:rPr>
      </w:pPr>
      <w:r>
        <w:rPr>
          <w:b/>
          <w:i/>
        </w:rPr>
        <w:t>The University of Kansas, School of Law</w:t>
      </w:r>
    </w:p>
    <w:p w14:paraId="68736684" w14:textId="77777777" w:rsidR="00156DF0" w:rsidRDefault="00156DF0">
      <w:pPr>
        <w:jc w:val="center"/>
      </w:pPr>
    </w:p>
    <w:p w14:paraId="2E30C96B" w14:textId="77777777" w:rsidR="00156DF0" w:rsidRDefault="00000000">
      <w:pPr>
        <w:jc w:val="center"/>
        <w:rPr>
          <w:b/>
        </w:rPr>
      </w:pPr>
      <w:hyperlink r:id="rId7" w:history="1">
        <w:r w:rsidR="00293FD9">
          <w:rPr>
            <w:rStyle w:val="Hyperlink"/>
          </w:rPr>
          <w:t>https://en.wikipedia.org/wiki/Raj_Bhala</w:t>
        </w:r>
      </w:hyperlink>
    </w:p>
    <w:p w14:paraId="20ABE431" w14:textId="12BFC807" w:rsidR="00156DF0" w:rsidRDefault="00156DF0">
      <w:pPr>
        <w:jc w:val="center"/>
        <w:rPr>
          <w:b/>
        </w:rPr>
      </w:pPr>
    </w:p>
    <w:p w14:paraId="62696877" w14:textId="67EFCCE3" w:rsidR="002D6601" w:rsidRDefault="002D6601">
      <w:pPr>
        <w:jc w:val="center"/>
        <w:rPr>
          <w:b/>
        </w:rPr>
      </w:pPr>
      <w:r>
        <w:rPr>
          <w:b/>
        </w:rPr>
        <w:t>Communications:</w:t>
      </w:r>
    </w:p>
    <w:p w14:paraId="7D5DE8DD" w14:textId="44E57DE2" w:rsidR="00156DF0" w:rsidRDefault="00293FD9">
      <w:pPr>
        <w:jc w:val="center"/>
        <w:rPr>
          <w:b/>
        </w:rPr>
      </w:pPr>
      <w:r>
        <w:rPr>
          <w:b/>
        </w:rPr>
        <w:t>785-864-9224</w:t>
      </w:r>
    </w:p>
    <w:p w14:paraId="331B28BC" w14:textId="6875C0AA" w:rsidR="001B1282" w:rsidRDefault="00000000">
      <w:pPr>
        <w:jc w:val="center"/>
        <w:rPr>
          <w:b/>
        </w:rPr>
      </w:pPr>
      <w:hyperlink r:id="rId8" w:history="1">
        <w:r w:rsidR="001B1282" w:rsidRPr="00A3425C">
          <w:rPr>
            <w:rStyle w:val="Hyperlink"/>
            <w:b/>
          </w:rPr>
          <w:t>bhala@ku.edu</w:t>
        </w:r>
      </w:hyperlink>
    </w:p>
    <w:p w14:paraId="16BB67EA" w14:textId="77777777" w:rsidR="00156DF0" w:rsidRDefault="00293FD9">
      <w:pPr>
        <w:jc w:val="center"/>
      </w:pPr>
      <w:r>
        <w:rPr>
          <w:b/>
        </w:rPr>
        <w:t>Green Hall, Room 410</w:t>
      </w:r>
    </w:p>
    <w:p w14:paraId="2E8E38C7" w14:textId="77777777" w:rsidR="00156DF0" w:rsidRDefault="00156DF0">
      <w:pPr>
        <w:jc w:val="both"/>
      </w:pPr>
    </w:p>
    <w:p w14:paraId="6037E22A" w14:textId="5A5C8B31" w:rsidR="00156DF0" w:rsidRDefault="00293FD9">
      <w:pPr>
        <w:jc w:val="center"/>
        <w:rPr>
          <w:b/>
        </w:rPr>
      </w:pPr>
      <w:r>
        <w:rPr>
          <w:b/>
        </w:rPr>
        <w:t>Office Hours:</w:t>
      </w:r>
    </w:p>
    <w:p w14:paraId="35AD6333" w14:textId="370865A2" w:rsidR="00156DF0" w:rsidRDefault="00293FD9">
      <w:pPr>
        <w:jc w:val="center"/>
        <w:rPr>
          <w:b/>
        </w:rPr>
      </w:pPr>
      <w:r>
        <w:rPr>
          <w:b/>
        </w:rPr>
        <w:t>Mondays</w:t>
      </w:r>
      <w:r w:rsidR="00DD59AB">
        <w:rPr>
          <w:b/>
        </w:rPr>
        <w:t xml:space="preserve"> and Tuesdays</w:t>
      </w:r>
      <w:r>
        <w:rPr>
          <w:b/>
        </w:rPr>
        <w:t>, immediately after class</w:t>
      </w:r>
      <w:r w:rsidR="00400DD2">
        <w:rPr>
          <w:b/>
        </w:rPr>
        <w:t>, or via appointment</w:t>
      </w:r>
    </w:p>
    <w:p w14:paraId="57C37E82" w14:textId="76F8295A" w:rsidR="00156DF0" w:rsidRDefault="00293FD9">
      <w:pPr>
        <w:jc w:val="center"/>
        <w:rPr>
          <w:b/>
        </w:rPr>
      </w:pPr>
      <w:r>
        <w:rPr>
          <w:b/>
        </w:rPr>
        <w:t>All welcome</w:t>
      </w:r>
      <w:r w:rsidR="00400DD2">
        <w:rPr>
          <w:b/>
        </w:rPr>
        <w:t>!</w:t>
      </w:r>
    </w:p>
    <w:p w14:paraId="01D9190C" w14:textId="77777777" w:rsidR="00156DF0" w:rsidRDefault="00156DF0">
      <w:pPr>
        <w:jc w:val="center"/>
      </w:pPr>
    </w:p>
    <w:p w14:paraId="00A29058" w14:textId="77777777" w:rsidR="00156DF0" w:rsidRDefault="00293FD9">
      <w:pPr>
        <w:jc w:val="center"/>
        <w:rPr>
          <w:b/>
        </w:rPr>
      </w:pPr>
      <w:r>
        <w:rPr>
          <w:b/>
        </w:rPr>
        <w:t>Class Time:</w:t>
      </w:r>
    </w:p>
    <w:p w14:paraId="0D45544F" w14:textId="72E64A7F" w:rsidR="002270C0" w:rsidRDefault="00293FD9">
      <w:pPr>
        <w:jc w:val="center"/>
        <w:rPr>
          <w:b/>
        </w:rPr>
      </w:pPr>
      <w:r>
        <w:rPr>
          <w:b/>
        </w:rPr>
        <w:t>Mondays</w:t>
      </w:r>
      <w:r w:rsidR="009E56FB">
        <w:rPr>
          <w:b/>
        </w:rPr>
        <w:t xml:space="preserve"> and Tuesday</w:t>
      </w:r>
      <w:r>
        <w:rPr>
          <w:b/>
        </w:rPr>
        <w:t>, 9:</w:t>
      </w:r>
      <w:r w:rsidR="00B178DA">
        <w:rPr>
          <w:b/>
        </w:rPr>
        <w:t>15</w:t>
      </w:r>
      <w:r>
        <w:rPr>
          <w:b/>
        </w:rPr>
        <w:t>-1</w:t>
      </w:r>
      <w:r w:rsidR="009E56FB">
        <w:rPr>
          <w:b/>
        </w:rPr>
        <w:t>0</w:t>
      </w:r>
      <w:r>
        <w:rPr>
          <w:b/>
        </w:rPr>
        <w:t>:</w:t>
      </w:r>
      <w:r w:rsidR="009E56FB">
        <w:rPr>
          <w:b/>
        </w:rPr>
        <w:t>40</w:t>
      </w:r>
      <w:r>
        <w:rPr>
          <w:b/>
        </w:rPr>
        <w:t xml:space="preserve"> </w:t>
      </w:r>
      <w:r w:rsidR="00B9702A">
        <w:rPr>
          <w:b/>
        </w:rPr>
        <w:t>AM</w:t>
      </w:r>
      <w:r>
        <w:rPr>
          <w:b/>
        </w:rPr>
        <w:t>,</w:t>
      </w:r>
    </w:p>
    <w:p w14:paraId="3E86AC74" w14:textId="02582530" w:rsidR="00156DF0" w:rsidRDefault="00837429" w:rsidP="002270C0">
      <w:pPr>
        <w:jc w:val="center"/>
        <w:rPr>
          <w:b/>
        </w:rPr>
      </w:pPr>
      <w:r>
        <w:rPr>
          <w:b/>
        </w:rPr>
        <w:t xml:space="preserve">Green Hall, </w:t>
      </w:r>
      <w:r w:rsidR="00CD0D74">
        <w:rPr>
          <w:b/>
        </w:rPr>
        <w:t>Room 127</w:t>
      </w:r>
      <w:r w:rsidR="00293FD9">
        <w:rPr>
          <w:b/>
        </w:rPr>
        <w:br w:type="page"/>
      </w:r>
      <w:r w:rsidR="00293FD9">
        <w:rPr>
          <w:rFonts w:ascii="Comic Sans MS" w:hAnsi="Comic Sans MS"/>
          <w:b/>
          <w:sz w:val="32"/>
        </w:rPr>
        <w:lastRenderedPageBreak/>
        <w:t>REQUIRED BOOKS</w:t>
      </w:r>
    </w:p>
    <w:p w14:paraId="4F92C684" w14:textId="77777777" w:rsidR="00156DF0" w:rsidRDefault="00156DF0">
      <w:pPr>
        <w:jc w:val="both"/>
        <w:rPr>
          <w:bCs/>
        </w:rPr>
      </w:pPr>
    </w:p>
    <w:p w14:paraId="4CD690C4" w14:textId="5B971131" w:rsidR="00156DF0" w:rsidRDefault="00293FD9">
      <w:pPr>
        <w:jc w:val="both"/>
        <w:rPr>
          <w:bCs/>
        </w:rPr>
      </w:pPr>
      <w:r>
        <w:rPr>
          <w:bCs/>
        </w:rPr>
        <w:t>The “</w:t>
      </w:r>
      <w:r>
        <w:rPr>
          <w:b/>
          <w:bCs/>
          <w:i/>
        </w:rPr>
        <w:t>Textbook</w:t>
      </w:r>
      <w:r w:rsidR="005447EA">
        <w:rPr>
          <w:b/>
          <w:bCs/>
          <w:iCs/>
        </w:rPr>
        <w:t>,</w:t>
      </w:r>
      <w:r>
        <w:rPr>
          <w:bCs/>
        </w:rPr>
        <w:t>” Volumes One and Two:</w:t>
      </w:r>
    </w:p>
    <w:p w14:paraId="5E7C8EBC" w14:textId="77777777" w:rsidR="00156DF0" w:rsidRDefault="00156DF0">
      <w:pPr>
        <w:jc w:val="both"/>
        <w:rPr>
          <w:bCs/>
        </w:rPr>
      </w:pPr>
    </w:p>
    <w:p w14:paraId="6B7CB2D6" w14:textId="77777777" w:rsidR="00156DF0" w:rsidRDefault="00293FD9">
      <w:pPr>
        <w:jc w:val="both"/>
        <w:rPr>
          <w:bCs/>
          <w:iCs/>
        </w:rPr>
      </w:pPr>
      <w:r>
        <w:rPr>
          <w:bCs/>
        </w:rPr>
        <w:t>(1)</w:t>
      </w:r>
      <w:r>
        <w:rPr>
          <w:bCs/>
        </w:rPr>
        <w:tab/>
        <w:t xml:space="preserve">Raj Bhala, </w:t>
      </w:r>
      <w:r>
        <w:rPr>
          <w:bCs/>
          <w:i/>
          <w:iCs/>
        </w:rPr>
        <w:t>International Trade Law: A Comprehensive Textbook</w:t>
      </w:r>
      <w:r>
        <w:rPr>
          <w:bCs/>
          <w:iCs/>
        </w:rPr>
        <w:t>,</w:t>
      </w:r>
    </w:p>
    <w:p w14:paraId="29E5B534" w14:textId="7DF578F0" w:rsidR="00156DF0" w:rsidRDefault="00293FD9">
      <w:pPr>
        <w:jc w:val="both"/>
        <w:rPr>
          <w:bCs/>
          <w:iCs/>
        </w:rPr>
      </w:pPr>
      <w:r>
        <w:rPr>
          <w:bCs/>
          <w:iCs/>
        </w:rPr>
        <w:tab/>
        <w:t>Volume One:</w:t>
      </w:r>
      <w:r>
        <w:rPr>
          <w:bCs/>
          <w:iCs/>
        </w:rPr>
        <w:tab/>
        <w:t>Interdisciplinary Foundations and Fundamental Obligations</w:t>
      </w:r>
    </w:p>
    <w:p w14:paraId="6CB8CB51" w14:textId="7B3F2D16" w:rsidR="005447EA" w:rsidRDefault="005447EA">
      <w:pPr>
        <w:jc w:val="both"/>
        <w:rPr>
          <w:bCs/>
          <w:iCs/>
        </w:rPr>
      </w:pPr>
      <w:r>
        <w:rPr>
          <w:bCs/>
          <w:iCs/>
        </w:rPr>
        <w:tab/>
        <w:t>(</w:t>
      </w:r>
      <w:proofErr w:type="gramStart"/>
      <w:r>
        <w:rPr>
          <w:bCs/>
          <w:iCs/>
        </w:rPr>
        <w:t>hard</w:t>
      </w:r>
      <w:proofErr w:type="gramEnd"/>
      <w:r>
        <w:rPr>
          <w:bCs/>
          <w:iCs/>
        </w:rPr>
        <w:t xml:space="preserve"> copy or e-book)</w:t>
      </w:r>
    </w:p>
    <w:p w14:paraId="6C65504C" w14:textId="77777777" w:rsidR="00156DF0" w:rsidRDefault="00293FD9">
      <w:pPr>
        <w:jc w:val="both"/>
        <w:rPr>
          <w:bCs/>
        </w:rPr>
      </w:pPr>
      <w:r>
        <w:rPr>
          <w:bCs/>
          <w:iCs/>
        </w:rPr>
        <w:tab/>
        <w:t>5</w:t>
      </w:r>
      <w:r>
        <w:rPr>
          <w:bCs/>
          <w:vertAlign w:val="superscript"/>
        </w:rPr>
        <w:t>th</w:t>
      </w:r>
      <w:r>
        <w:rPr>
          <w:bCs/>
        </w:rPr>
        <w:t xml:space="preserve"> edition, 2019, Carolina Academic Press</w:t>
      </w:r>
    </w:p>
    <w:p w14:paraId="05C66D99" w14:textId="77777777" w:rsidR="00156DF0" w:rsidRDefault="00156DF0">
      <w:pPr>
        <w:ind w:left="720"/>
        <w:jc w:val="both"/>
        <w:rPr>
          <w:bCs/>
          <w:iCs/>
        </w:rPr>
      </w:pPr>
    </w:p>
    <w:p w14:paraId="28672EF8" w14:textId="77777777" w:rsidR="00156DF0" w:rsidRDefault="00293FD9">
      <w:pPr>
        <w:ind w:left="720"/>
        <w:jc w:val="both"/>
        <w:rPr>
          <w:bCs/>
          <w:iCs/>
        </w:rPr>
      </w:pPr>
      <w:r>
        <w:rPr>
          <w:bCs/>
          <w:iCs/>
        </w:rPr>
        <w:t>ISBN</w:t>
      </w:r>
      <w:r>
        <w:rPr>
          <w:bCs/>
          <w:iCs/>
        </w:rPr>
        <w:tab/>
      </w:r>
      <w:r>
        <w:rPr>
          <w:bCs/>
          <w:iCs/>
        </w:rPr>
        <w:tab/>
        <w:t>978-1-5310-1425-4</w:t>
      </w:r>
    </w:p>
    <w:p w14:paraId="1981B644" w14:textId="51530B63" w:rsidR="00156DF0" w:rsidRDefault="00293FD9">
      <w:pPr>
        <w:ind w:left="720"/>
        <w:jc w:val="both"/>
        <w:rPr>
          <w:bCs/>
          <w:iCs/>
        </w:rPr>
      </w:pPr>
      <w:r>
        <w:rPr>
          <w:bCs/>
          <w:iCs/>
        </w:rPr>
        <w:t>e-</w:t>
      </w:r>
      <w:r w:rsidR="003F21E4">
        <w:rPr>
          <w:bCs/>
          <w:iCs/>
        </w:rPr>
        <w:t xml:space="preserve">book </w:t>
      </w:r>
      <w:r w:rsidR="008C4E26">
        <w:rPr>
          <w:bCs/>
          <w:iCs/>
        </w:rPr>
        <w:t>I</w:t>
      </w:r>
      <w:r>
        <w:rPr>
          <w:bCs/>
          <w:iCs/>
        </w:rPr>
        <w:t>SBN</w:t>
      </w:r>
      <w:r>
        <w:rPr>
          <w:bCs/>
          <w:iCs/>
        </w:rPr>
        <w:tab/>
        <w:t>978-1-5310-1426-1</w:t>
      </w:r>
    </w:p>
    <w:p w14:paraId="2039FDD6" w14:textId="77777777" w:rsidR="00156DF0" w:rsidRDefault="00156DF0">
      <w:pPr>
        <w:ind w:left="720"/>
        <w:jc w:val="both"/>
        <w:rPr>
          <w:bCs/>
          <w:iCs/>
        </w:rPr>
      </w:pPr>
    </w:p>
    <w:p w14:paraId="6BCBB7E2" w14:textId="77777777" w:rsidR="00156DF0" w:rsidRDefault="00000000">
      <w:pPr>
        <w:ind w:left="720"/>
        <w:jc w:val="both"/>
        <w:rPr>
          <w:bCs/>
          <w:iCs/>
        </w:rPr>
      </w:pPr>
      <w:hyperlink r:id="rId9" w:history="1">
        <w:r w:rsidR="00293FD9">
          <w:rPr>
            <w:rStyle w:val="Hyperlink"/>
            <w:bCs/>
            <w:iCs/>
          </w:rPr>
          <w:t>https://cap-press.com/books/isbn/9781531014254/International-Trade-Law-A-Comprehensive-Textbook-Volume-One-Fifth-Edition</w:t>
        </w:r>
      </w:hyperlink>
    </w:p>
    <w:p w14:paraId="015A3B56" w14:textId="77777777" w:rsidR="00156DF0" w:rsidRDefault="00156DF0">
      <w:pPr>
        <w:ind w:left="720"/>
        <w:jc w:val="both"/>
        <w:rPr>
          <w:bCs/>
          <w:iCs/>
        </w:rPr>
      </w:pPr>
    </w:p>
    <w:p w14:paraId="7DA30ACF" w14:textId="77777777" w:rsidR="00156DF0" w:rsidRDefault="00293FD9">
      <w:pPr>
        <w:jc w:val="both"/>
        <w:rPr>
          <w:bCs/>
          <w:iCs/>
        </w:rPr>
      </w:pPr>
      <w:r>
        <w:rPr>
          <w:bCs/>
          <w:iCs/>
        </w:rPr>
        <w:t>(2)</w:t>
      </w:r>
      <w:r>
        <w:rPr>
          <w:bCs/>
          <w:iCs/>
        </w:rPr>
        <w:tab/>
        <w:t xml:space="preserve">Raj Bhala, </w:t>
      </w:r>
      <w:r>
        <w:rPr>
          <w:bCs/>
          <w:i/>
          <w:iCs/>
        </w:rPr>
        <w:t>International Trade Law: A Comprehensive Textbook</w:t>
      </w:r>
      <w:r>
        <w:rPr>
          <w:bCs/>
          <w:iCs/>
        </w:rPr>
        <w:t>,</w:t>
      </w:r>
    </w:p>
    <w:p w14:paraId="72E2ACB8" w14:textId="6F68F4B7" w:rsidR="00156DF0" w:rsidRDefault="00293FD9">
      <w:pPr>
        <w:ind w:left="720"/>
        <w:jc w:val="both"/>
        <w:rPr>
          <w:bCs/>
          <w:iCs/>
        </w:rPr>
      </w:pPr>
      <w:r>
        <w:rPr>
          <w:bCs/>
          <w:iCs/>
        </w:rPr>
        <w:t>Volume Two: Customs Law and National Security</w:t>
      </w:r>
    </w:p>
    <w:p w14:paraId="2880F3FD" w14:textId="0BF3AD9A" w:rsidR="00252F36" w:rsidRDefault="00252F36">
      <w:pPr>
        <w:ind w:left="720"/>
        <w:jc w:val="both"/>
        <w:rPr>
          <w:bCs/>
          <w:iCs/>
        </w:rPr>
      </w:pPr>
      <w:r>
        <w:rPr>
          <w:bCs/>
          <w:iCs/>
        </w:rPr>
        <w:t>(</w:t>
      </w:r>
      <w:proofErr w:type="gramStart"/>
      <w:r>
        <w:rPr>
          <w:bCs/>
          <w:iCs/>
        </w:rPr>
        <w:t>hard</w:t>
      </w:r>
      <w:proofErr w:type="gramEnd"/>
      <w:r>
        <w:rPr>
          <w:bCs/>
          <w:iCs/>
        </w:rPr>
        <w:t xml:space="preserve"> copy or e-book)</w:t>
      </w:r>
    </w:p>
    <w:p w14:paraId="7D090E71" w14:textId="77777777" w:rsidR="00156DF0" w:rsidRDefault="00293FD9">
      <w:pPr>
        <w:ind w:left="720"/>
        <w:jc w:val="both"/>
        <w:rPr>
          <w:bCs/>
          <w:iCs/>
        </w:rPr>
      </w:pPr>
      <w:r>
        <w:rPr>
          <w:bCs/>
          <w:iCs/>
        </w:rPr>
        <w:t>5</w:t>
      </w:r>
      <w:r>
        <w:rPr>
          <w:bCs/>
          <w:iCs/>
          <w:vertAlign w:val="superscript"/>
        </w:rPr>
        <w:t>th</w:t>
      </w:r>
      <w:r>
        <w:rPr>
          <w:bCs/>
          <w:iCs/>
        </w:rPr>
        <w:t xml:space="preserve"> edition, 2019, Carolina Academic Press</w:t>
      </w:r>
    </w:p>
    <w:p w14:paraId="5F7C1224" w14:textId="77777777" w:rsidR="00156DF0" w:rsidRDefault="00156DF0">
      <w:pPr>
        <w:ind w:left="720"/>
        <w:jc w:val="both"/>
        <w:rPr>
          <w:bCs/>
          <w:iCs/>
        </w:rPr>
      </w:pPr>
    </w:p>
    <w:p w14:paraId="35D0CA1E" w14:textId="77777777" w:rsidR="00156DF0" w:rsidRDefault="00293FD9">
      <w:pPr>
        <w:ind w:left="720"/>
        <w:jc w:val="both"/>
        <w:rPr>
          <w:bCs/>
          <w:iCs/>
        </w:rPr>
      </w:pPr>
      <w:r>
        <w:rPr>
          <w:bCs/>
          <w:iCs/>
        </w:rPr>
        <w:t>ISBN</w:t>
      </w:r>
      <w:r>
        <w:rPr>
          <w:bCs/>
          <w:iCs/>
        </w:rPr>
        <w:tab/>
      </w:r>
      <w:r>
        <w:rPr>
          <w:bCs/>
          <w:iCs/>
        </w:rPr>
        <w:tab/>
        <w:t>978-1-5310-1434-6</w:t>
      </w:r>
    </w:p>
    <w:p w14:paraId="25E6AEFA" w14:textId="15CA43B8" w:rsidR="00156DF0" w:rsidRDefault="00293FD9">
      <w:pPr>
        <w:ind w:left="720"/>
        <w:jc w:val="both"/>
        <w:rPr>
          <w:bCs/>
          <w:iCs/>
        </w:rPr>
      </w:pPr>
      <w:r>
        <w:rPr>
          <w:bCs/>
          <w:iCs/>
        </w:rPr>
        <w:t>e-</w:t>
      </w:r>
      <w:r w:rsidR="003F21E4">
        <w:rPr>
          <w:bCs/>
          <w:iCs/>
        </w:rPr>
        <w:t xml:space="preserve">book </w:t>
      </w:r>
      <w:r>
        <w:rPr>
          <w:bCs/>
          <w:iCs/>
        </w:rPr>
        <w:t>ISBN</w:t>
      </w:r>
      <w:r>
        <w:rPr>
          <w:bCs/>
          <w:iCs/>
        </w:rPr>
        <w:tab/>
        <w:t>978-1-5310-1435-3</w:t>
      </w:r>
    </w:p>
    <w:p w14:paraId="1DD36AA3" w14:textId="77777777" w:rsidR="00156DF0" w:rsidRDefault="00156DF0">
      <w:pPr>
        <w:ind w:left="720"/>
        <w:jc w:val="both"/>
        <w:rPr>
          <w:bCs/>
          <w:iCs/>
        </w:rPr>
      </w:pPr>
    </w:p>
    <w:p w14:paraId="52AEC36F" w14:textId="77777777" w:rsidR="00156DF0" w:rsidRDefault="00000000">
      <w:pPr>
        <w:ind w:left="720"/>
        <w:jc w:val="both"/>
        <w:rPr>
          <w:bCs/>
          <w:iCs/>
        </w:rPr>
      </w:pPr>
      <w:hyperlink r:id="rId10" w:history="1">
        <w:r w:rsidR="00293FD9">
          <w:rPr>
            <w:rStyle w:val="Hyperlink"/>
            <w:bCs/>
            <w:iCs/>
          </w:rPr>
          <w:t>https://cap-press.com/books/isbn/9781531014346/International-Trade-Law-A-Comprehensive-Textbook-Volume-Two-Fifth-Edition</w:t>
        </w:r>
      </w:hyperlink>
    </w:p>
    <w:p w14:paraId="158C5976" w14:textId="77777777" w:rsidR="00156DF0" w:rsidRDefault="00156DF0">
      <w:pPr>
        <w:ind w:left="720"/>
        <w:jc w:val="both"/>
        <w:rPr>
          <w:bCs/>
          <w:iCs/>
        </w:rPr>
      </w:pPr>
    </w:p>
    <w:p w14:paraId="4450B911" w14:textId="5A4D2F86" w:rsidR="00156DF0" w:rsidRDefault="00293FD9">
      <w:pPr>
        <w:jc w:val="both"/>
        <w:rPr>
          <w:bCs/>
        </w:rPr>
      </w:pPr>
      <w:r>
        <w:rPr>
          <w:bCs/>
        </w:rPr>
        <w:t xml:space="preserve">Both Volumes One and Two of the Four-Volume Set may be purchased from the KU Law Bookstore, </w:t>
      </w:r>
      <w:r w:rsidR="00805175">
        <w:rPr>
          <w:bCs/>
        </w:rPr>
        <w:t>online</w:t>
      </w:r>
      <w:r>
        <w:rPr>
          <w:bCs/>
        </w:rPr>
        <w:t xml:space="preserve"> at Carolina Academic Press, or via other online sources (including Amazon). Discounts may be available.</w:t>
      </w:r>
    </w:p>
    <w:p w14:paraId="67D899AA" w14:textId="77777777" w:rsidR="00156DF0" w:rsidRDefault="00156DF0">
      <w:pPr>
        <w:jc w:val="both"/>
        <w:rPr>
          <w:bCs/>
        </w:rPr>
      </w:pPr>
    </w:p>
    <w:p w14:paraId="7B8BFC73" w14:textId="74699865" w:rsidR="00156DF0" w:rsidRDefault="00293FD9">
      <w:pPr>
        <w:jc w:val="both"/>
        <w:rPr>
          <w:bCs/>
        </w:rPr>
      </w:pPr>
      <w:r>
        <w:rPr>
          <w:bCs/>
        </w:rPr>
        <w:t xml:space="preserve">All Four Volumes </w:t>
      </w:r>
      <w:r w:rsidR="00F7674F">
        <w:rPr>
          <w:bCs/>
        </w:rPr>
        <w:t xml:space="preserve">of this Set </w:t>
      </w:r>
      <w:r>
        <w:rPr>
          <w:bCs/>
        </w:rPr>
        <w:t xml:space="preserve">may be purchased </w:t>
      </w:r>
      <w:r w:rsidR="0015617C">
        <w:rPr>
          <w:bCs/>
        </w:rPr>
        <w:t xml:space="preserve">online, </w:t>
      </w:r>
      <w:r>
        <w:rPr>
          <w:bCs/>
        </w:rPr>
        <w:t xml:space="preserve">at a discount price </w:t>
      </w:r>
      <w:r w:rsidR="0015617C">
        <w:rPr>
          <w:bCs/>
        </w:rPr>
        <w:t xml:space="preserve">with </w:t>
      </w:r>
      <w:r>
        <w:rPr>
          <w:bCs/>
        </w:rPr>
        <w:t>free shipping</w:t>
      </w:r>
      <w:r w:rsidR="0015617C">
        <w:rPr>
          <w:bCs/>
        </w:rPr>
        <w:t>,</w:t>
      </w:r>
      <w:r>
        <w:rPr>
          <w:bCs/>
        </w:rPr>
        <w:t xml:space="preserve"> </w:t>
      </w:r>
      <w:r w:rsidR="00F7674F">
        <w:rPr>
          <w:bCs/>
        </w:rPr>
        <w:t xml:space="preserve">directly from </w:t>
      </w:r>
      <w:r>
        <w:rPr>
          <w:bCs/>
        </w:rPr>
        <w:t>Carolina Academic Press:</w:t>
      </w:r>
    </w:p>
    <w:p w14:paraId="5D164418" w14:textId="3A3F28BB" w:rsidR="00054CB6" w:rsidRDefault="00054CB6">
      <w:pPr>
        <w:jc w:val="both"/>
        <w:rPr>
          <w:bCs/>
        </w:rPr>
      </w:pPr>
    </w:p>
    <w:p w14:paraId="57FEB825" w14:textId="77777777" w:rsidR="00054CB6" w:rsidRDefault="00054CB6" w:rsidP="00054CB6">
      <w:pPr>
        <w:jc w:val="both"/>
        <w:rPr>
          <w:bCs/>
        </w:rPr>
      </w:pPr>
      <w:r>
        <w:rPr>
          <w:bCs/>
        </w:rPr>
        <w:t>ISBN</w:t>
      </w:r>
      <w:r>
        <w:rPr>
          <w:bCs/>
        </w:rPr>
        <w:tab/>
      </w:r>
      <w:r>
        <w:rPr>
          <w:bCs/>
        </w:rPr>
        <w:tab/>
        <w:t>978-1-5310-1471-1</w:t>
      </w:r>
    </w:p>
    <w:p w14:paraId="61EB3FAD" w14:textId="77777777" w:rsidR="00054CB6" w:rsidRDefault="00054CB6" w:rsidP="00054CB6">
      <w:pPr>
        <w:jc w:val="both"/>
        <w:rPr>
          <w:bCs/>
        </w:rPr>
      </w:pPr>
      <w:r>
        <w:rPr>
          <w:bCs/>
        </w:rPr>
        <w:t>e-book ISBN</w:t>
      </w:r>
      <w:r>
        <w:rPr>
          <w:bCs/>
        </w:rPr>
        <w:tab/>
        <w:t>978-1-5310-1814-6</w:t>
      </w:r>
    </w:p>
    <w:p w14:paraId="18F6C0B1" w14:textId="77777777" w:rsidR="00054CB6" w:rsidRDefault="00054CB6" w:rsidP="00054CB6">
      <w:pPr>
        <w:jc w:val="both"/>
        <w:rPr>
          <w:bCs/>
        </w:rPr>
      </w:pPr>
    </w:p>
    <w:p w14:paraId="4D4B0EE8" w14:textId="77777777" w:rsidR="00054CB6" w:rsidRDefault="00000000" w:rsidP="00054CB6">
      <w:pPr>
        <w:jc w:val="both"/>
        <w:rPr>
          <w:bCs/>
        </w:rPr>
      </w:pPr>
      <w:hyperlink r:id="rId11" w:history="1">
        <w:r w:rsidR="00054CB6">
          <w:rPr>
            <w:rStyle w:val="Hyperlink"/>
            <w:bCs/>
          </w:rPr>
          <w:t>https://cap-press.com/books/isbn/9781531014711/International-Trade-Law-A-Comprehensive-Textbook-Four-Volume-Set-Fifth-Edition</w:t>
        </w:r>
      </w:hyperlink>
    </w:p>
    <w:p w14:paraId="5387B47E" w14:textId="77777777" w:rsidR="00054CB6" w:rsidRDefault="00054CB6" w:rsidP="00054CB6">
      <w:pPr>
        <w:jc w:val="both"/>
        <w:rPr>
          <w:bCs/>
        </w:rPr>
      </w:pPr>
    </w:p>
    <w:p w14:paraId="44B8C53A" w14:textId="6DC9523C" w:rsidR="00156DF0" w:rsidRDefault="00293FD9">
      <w:pPr>
        <w:jc w:val="both"/>
        <w:rPr>
          <w:bCs/>
        </w:rPr>
      </w:pPr>
      <w:r>
        <w:rPr>
          <w:bCs/>
        </w:rPr>
        <w:t>Please note Volume</w:t>
      </w:r>
      <w:r w:rsidR="00B06D75">
        <w:rPr>
          <w:bCs/>
        </w:rPr>
        <w:t>s</w:t>
      </w:r>
      <w:r>
        <w:rPr>
          <w:bCs/>
        </w:rPr>
        <w:t xml:space="preserve"> Three and Four are used for the </w:t>
      </w:r>
      <w:r w:rsidR="00A40A21">
        <w:rPr>
          <w:bCs/>
        </w:rPr>
        <w:t xml:space="preserve">Spring Semester </w:t>
      </w:r>
      <w:r>
        <w:rPr>
          <w:bCs/>
          <w:i/>
        </w:rPr>
        <w:t>Advanced International Trade Law</w:t>
      </w:r>
      <w:r>
        <w:rPr>
          <w:bCs/>
        </w:rPr>
        <w:t xml:space="preserve"> course as well.</w:t>
      </w:r>
      <w:r w:rsidR="00A40A21">
        <w:rPr>
          <w:bCs/>
        </w:rPr>
        <w:t xml:space="preserve"> So, you will not have to buy more books later if you opt to purchase the package set.</w:t>
      </w:r>
    </w:p>
    <w:p w14:paraId="7F73165C" w14:textId="77777777" w:rsidR="00156DF0" w:rsidRDefault="00156DF0">
      <w:pPr>
        <w:jc w:val="both"/>
        <w:rPr>
          <w:bCs/>
        </w:rPr>
      </w:pPr>
    </w:p>
    <w:p w14:paraId="7D2DD4E2" w14:textId="77777777" w:rsidR="00156DF0" w:rsidRDefault="00293FD9">
      <w:pPr>
        <w:jc w:val="both"/>
        <w:rPr>
          <w:bCs/>
        </w:rPr>
      </w:pPr>
      <w:r>
        <w:rPr>
          <w:bCs/>
        </w:rPr>
        <w:t xml:space="preserve">The </w:t>
      </w:r>
      <w:r>
        <w:rPr>
          <w:b/>
          <w:bCs/>
          <w:i/>
        </w:rPr>
        <w:t>Textbook</w:t>
      </w:r>
      <w:r>
        <w:rPr>
          <w:bCs/>
        </w:rPr>
        <w:t xml:space="preserve"> is discussed in the following YouTube video:</w:t>
      </w:r>
    </w:p>
    <w:p w14:paraId="624CDFE8" w14:textId="77777777" w:rsidR="00156DF0" w:rsidRDefault="00156DF0">
      <w:pPr>
        <w:jc w:val="both"/>
        <w:rPr>
          <w:bCs/>
        </w:rPr>
      </w:pPr>
    </w:p>
    <w:p w14:paraId="0580FA88" w14:textId="70C28385" w:rsidR="00156DF0" w:rsidRDefault="00293FD9" w:rsidP="0015617C">
      <w:pPr>
        <w:widowControl w:val="0"/>
        <w:autoSpaceDE w:val="0"/>
        <w:autoSpaceDN w:val="0"/>
        <w:adjustRightInd w:val="0"/>
        <w:rPr>
          <w:bCs/>
        </w:rPr>
      </w:pPr>
      <w:r>
        <w:rPr>
          <w:color w:val="0000E9"/>
          <w:u w:val="single" w:color="0000E9"/>
        </w:rPr>
        <w:t>www.youtube.com/watch?v=LY2XVBlZ_nE&amp;feature=youtu.be</w:t>
      </w:r>
      <w:r>
        <w:rPr>
          <w:bCs/>
        </w:rPr>
        <w:br w:type="page"/>
      </w:r>
    </w:p>
    <w:p w14:paraId="4017D6C6" w14:textId="77777777" w:rsidR="00156DF0" w:rsidRDefault="00293FD9">
      <w:pPr>
        <w:jc w:val="both"/>
        <w:rPr>
          <w:bCs/>
        </w:rPr>
      </w:pPr>
      <w:r>
        <w:rPr>
          <w:bCs/>
        </w:rPr>
        <w:lastRenderedPageBreak/>
        <w:t>(3)</w:t>
      </w:r>
      <w:r>
        <w:rPr>
          <w:bCs/>
        </w:rPr>
        <w:tab/>
        <w:t>The “</w:t>
      </w:r>
      <w:r>
        <w:rPr>
          <w:b/>
          <w:bCs/>
          <w:i/>
        </w:rPr>
        <w:t>Documents</w:t>
      </w:r>
      <w:r>
        <w:rPr>
          <w:bCs/>
        </w:rPr>
        <w:t>.”</w:t>
      </w:r>
    </w:p>
    <w:p w14:paraId="6D973993" w14:textId="77777777" w:rsidR="00156DF0" w:rsidRDefault="00156DF0">
      <w:pPr>
        <w:jc w:val="both"/>
        <w:rPr>
          <w:bCs/>
        </w:rPr>
      </w:pPr>
    </w:p>
    <w:p w14:paraId="5D88BFD3" w14:textId="77777777" w:rsidR="00156DF0" w:rsidRDefault="00293FD9">
      <w:pPr>
        <w:jc w:val="both"/>
        <w:rPr>
          <w:bCs/>
        </w:rPr>
      </w:pPr>
      <w:r>
        <w:rPr>
          <w:bCs/>
        </w:rPr>
        <w:tab/>
        <w:t xml:space="preserve">Raj Bhala, </w:t>
      </w:r>
      <w:r>
        <w:rPr>
          <w:bCs/>
          <w:i/>
        </w:rPr>
        <w:t>Documents Supplement</w:t>
      </w:r>
      <w:r>
        <w:rPr>
          <w:bCs/>
        </w:rPr>
        <w:t xml:space="preserve"> for </w:t>
      </w:r>
      <w:r>
        <w:rPr>
          <w:bCs/>
          <w:i/>
        </w:rPr>
        <w:t>International Trade Law</w:t>
      </w:r>
      <w:r>
        <w:rPr>
          <w:bCs/>
        </w:rPr>
        <w:t>.</w:t>
      </w:r>
    </w:p>
    <w:p w14:paraId="6233F291" w14:textId="77777777" w:rsidR="00156DF0" w:rsidRDefault="00293FD9">
      <w:pPr>
        <w:jc w:val="both"/>
        <w:rPr>
          <w:bCs/>
        </w:rPr>
      </w:pPr>
      <w:r>
        <w:rPr>
          <w:bCs/>
        </w:rPr>
        <w:tab/>
      </w:r>
    </w:p>
    <w:p w14:paraId="7DED9A9C" w14:textId="5AC802D5" w:rsidR="00156DF0" w:rsidRDefault="00293FD9">
      <w:pPr>
        <w:jc w:val="both"/>
        <w:rPr>
          <w:bCs/>
        </w:rPr>
      </w:pPr>
      <w:r>
        <w:rPr>
          <w:bCs/>
        </w:rPr>
        <w:tab/>
        <w:t>Free online!</w:t>
      </w:r>
      <w:r w:rsidR="009C0747">
        <w:rPr>
          <w:bCs/>
        </w:rPr>
        <w:t xml:space="preserve"> No purchase required.</w:t>
      </w:r>
    </w:p>
    <w:p w14:paraId="1F514F21" w14:textId="77777777" w:rsidR="00156DF0" w:rsidRDefault="00156DF0">
      <w:pPr>
        <w:jc w:val="both"/>
        <w:rPr>
          <w:bCs/>
        </w:rPr>
      </w:pPr>
    </w:p>
    <w:p w14:paraId="0D557397" w14:textId="77777777" w:rsidR="00156DF0" w:rsidRDefault="00293FD9">
      <w:pPr>
        <w:ind w:left="720"/>
        <w:jc w:val="both"/>
        <w:rPr>
          <w:bCs/>
        </w:rPr>
      </w:pPr>
      <w:r>
        <w:rPr>
          <w:bCs/>
        </w:rPr>
        <w:t xml:space="preserve">All </w:t>
      </w:r>
      <w:r>
        <w:rPr>
          <w:b/>
          <w:bCs/>
          <w:i/>
        </w:rPr>
        <w:t>Documents</w:t>
      </w:r>
      <w:r>
        <w:rPr>
          <w:bCs/>
        </w:rPr>
        <w:t xml:space="preserve"> referenced in the </w:t>
      </w:r>
      <w:r>
        <w:rPr>
          <w:b/>
          <w:bCs/>
          <w:i/>
        </w:rPr>
        <w:t>Textbook</w:t>
      </w:r>
      <w:r>
        <w:rPr>
          <w:bCs/>
        </w:rPr>
        <w:t xml:space="preserve">, and many more, are posted </w:t>
      </w:r>
      <w:r>
        <w:rPr>
          <w:bCs/>
          <w:i/>
        </w:rPr>
        <w:t>gratis</w:t>
      </w:r>
      <w:r>
        <w:rPr>
          <w:bCs/>
        </w:rPr>
        <w:t xml:space="preserve"> on the website of the University of Kansas Wheat Law Library. The links are:</w:t>
      </w:r>
    </w:p>
    <w:p w14:paraId="22403017" w14:textId="77777777" w:rsidR="00156DF0" w:rsidRDefault="00156DF0">
      <w:pPr>
        <w:jc w:val="both"/>
        <w:rPr>
          <w:bCs/>
        </w:rPr>
      </w:pPr>
    </w:p>
    <w:p w14:paraId="138199BB" w14:textId="77777777" w:rsidR="00156DF0" w:rsidRDefault="00293FD9">
      <w:pPr>
        <w:ind w:left="720"/>
        <w:jc w:val="both"/>
        <w:rPr>
          <w:bCs/>
        </w:rPr>
      </w:pPr>
      <w:r>
        <w:rPr>
          <w:bCs/>
        </w:rPr>
        <w:t>General University of Kansas Wheat Law Library:</w:t>
      </w:r>
    </w:p>
    <w:p w14:paraId="6DF35753" w14:textId="77777777" w:rsidR="00156DF0" w:rsidRDefault="00156DF0">
      <w:pPr>
        <w:ind w:left="720"/>
        <w:jc w:val="both"/>
        <w:rPr>
          <w:bCs/>
        </w:rPr>
      </w:pPr>
    </w:p>
    <w:p w14:paraId="2B69F46E" w14:textId="77777777" w:rsidR="00156DF0" w:rsidRDefault="00000000">
      <w:pPr>
        <w:ind w:left="1440"/>
        <w:jc w:val="both"/>
        <w:rPr>
          <w:bCs/>
        </w:rPr>
      </w:pPr>
      <w:hyperlink r:id="rId12" w:history="1">
        <w:r w:rsidR="00293FD9">
          <w:rPr>
            <w:rStyle w:val="Hyperlink"/>
            <w:bCs/>
          </w:rPr>
          <w:t>http://law.ku.edu/wheat-law-library</w:t>
        </w:r>
      </w:hyperlink>
      <w:r w:rsidR="00293FD9">
        <w:rPr>
          <w:bCs/>
        </w:rPr>
        <w:t xml:space="preserve"> </w:t>
      </w:r>
    </w:p>
    <w:p w14:paraId="1AD2DB62" w14:textId="77777777" w:rsidR="00156DF0" w:rsidRDefault="00156DF0">
      <w:pPr>
        <w:ind w:left="720"/>
        <w:jc w:val="both"/>
        <w:rPr>
          <w:bCs/>
        </w:rPr>
      </w:pPr>
    </w:p>
    <w:p w14:paraId="2636F3A7" w14:textId="77777777" w:rsidR="00156DF0" w:rsidRDefault="00293FD9">
      <w:pPr>
        <w:ind w:left="720"/>
        <w:jc w:val="both"/>
        <w:rPr>
          <w:bCs/>
        </w:rPr>
      </w:pPr>
      <w:r>
        <w:rPr>
          <w:bCs/>
        </w:rPr>
        <w:t>International Trade Law Documents:</w:t>
      </w:r>
    </w:p>
    <w:p w14:paraId="252E1839" w14:textId="77777777" w:rsidR="00156DF0" w:rsidRDefault="00156DF0">
      <w:pPr>
        <w:ind w:left="720"/>
        <w:jc w:val="both"/>
        <w:rPr>
          <w:bCs/>
        </w:rPr>
      </w:pPr>
    </w:p>
    <w:p w14:paraId="74641247" w14:textId="77777777" w:rsidR="00156DF0" w:rsidRDefault="00000000">
      <w:pPr>
        <w:ind w:left="1440"/>
        <w:jc w:val="both"/>
        <w:rPr>
          <w:bCs/>
        </w:rPr>
      </w:pPr>
      <w:hyperlink r:id="rId13" w:history="1">
        <w:r w:rsidR="00293FD9">
          <w:rPr>
            <w:rStyle w:val="Hyperlink"/>
            <w:bCs/>
          </w:rPr>
          <w:t>http://guides.law.ku.edu/intltrade</w:t>
        </w:r>
      </w:hyperlink>
    </w:p>
    <w:p w14:paraId="3E1E2A40" w14:textId="77777777" w:rsidR="00156DF0" w:rsidRDefault="00156DF0">
      <w:pPr>
        <w:jc w:val="both"/>
        <w:rPr>
          <w:bCs/>
        </w:rPr>
      </w:pPr>
    </w:p>
    <w:p w14:paraId="2647A7DA" w14:textId="77777777" w:rsidR="00156DF0" w:rsidRDefault="00293FD9">
      <w:pPr>
        <w:ind w:left="720"/>
        <w:jc w:val="both"/>
        <w:rPr>
          <w:bCs/>
        </w:rPr>
      </w:pPr>
      <w:r>
        <w:rPr>
          <w:bCs/>
        </w:rPr>
        <w:t>These documents are freely downloadable, in Word and/or PDF format.</w:t>
      </w:r>
    </w:p>
    <w:p w14:paraId="25FF1E6E" w14:textId="77777777" w:rsidR="00156DF0" w:rsidRDefault="00156DF0">
      <w:pPr>
        <w:jc w:val="both"/>
        <w:rPr>
          <w:bCs/>
        </w:rPr>
      </w:pPr>
    </w:p>
    <w:p w14:paraId="473F1955" w14:textId="77777777" w:rsidR="00156DF0" w:rsidRDefault="00293FD9">
      <w:r>
        <w:br w:type="page"/>
      </w:r>
    </w:p>
    <w:p w14:paraId="5ABBB4A2" w14:textId="77777777" w:rsidR="00156DF0" w:rsidRDefault="00293FD9">
      <w:pPr>
        <w:jc w:val="both"/>
        <w:rPr>
          <w:bCs/>
        </w:rPr>
      </w:pPr>
      <w:r>
        <w:rPr>
          <w:rFonts w:ascii="Comic Sans MS" w:hAnsi="Comic Sans MS"/>
          <w:b/>
          <w:sz w:val="32"/>
        </w:rPr>
        <w:lastRenderedPageBreak/>
        <w:t>RECOMMENDED BOOKS</w:t>
      </w:r>
    </w:p>
    <w:p w14:paraId="6E0D9420" w14:textId="77777777" w:rsidR="00156DF0" w:rsidRDefault="00156DF0">
      <w:pPr>
        <w:jc w:val="both"/>
        <w:rPr>
          <w:bCs/>
        </w:rPr>
      </w:pPr>
    </w:p>
    <w:p w14:paraId="19F87156" w14:textId="77777777" w:rsidR="00156DF0" w:rsidRDefault="00293FD9">
      <w:pPr>
        <w:jc w:val="both"/>
        <w:rPr>
          <w:bCs/>
          <w:iCs/>
        </w:rPr>
      </w:pPr>
      <w:r>
        <w:rPr>
          <w:bCs/>
        </w:rPr>
        <w:t>(1)</w:t>
      </w:r>
      <w:r>
        <w:rPr>
          <w:bCs/>
        </w:rPr>
        <w:tab/>
        <w:t xml:space="preserve">Raj Bhala, </w:t>
      </w:r>
      <w:r>
        <w:rPr>
          <w:bCs/>
          <w:i/>
          <w:iCs/>
        </w:rPr>
        <w:t>International Trade Law: A Comprehensive Textbook</w:t>
      </w:r>
      <w:r>
        <w:rPr>
          <w:bCs/>
          <w:iCs/>
        </w:rPr>
        <w:t>,</w:t>
      </w:r>
    </w:p>
    <w:p w14:paraId="5A6CA932" w14:textId="77777777" w:rsidR="009125D8" w:rsidRDefault="00293FD9">
      <w:pPr>
        <w:jc w:val="both"/>
        <w:rPr>
          <w:bCs/>
          <w:iCs/>
        </w:rPr>
      </w:pPr>
      <w:r>
        <w:rPr>
          <w:bCs/>
          <w:iCs/>
        </w:rPr>
        <w:tab/>
        <w:t>Volume Three: Remedies</w:t>
      </w:r>
    </w:p>
    <w:p w14:paraId="6B209E52" w14:textId="448AD9CC" w:rsidR="00156DF0" w:rsidRDefault="009125D8">
      <w:pPr>
        <w:jc w:val="both"/>
        <w:rPr>
          <w:bCs/>
          <w:iCs/>
        </w:rPr>
      </w:pPr>
      <w:r>
        <w:rPr>
          <w:bCs/>
          <w:iCs/>
        </w:rPr>
        <w:tab/>
        <w:t>(</w:t>
      </w:r>
      <w:proofErr w:type="gramStart"/>
      <w:r>
        <w:rPr>
          <w:bCs/>
          <w:iCs/>
        </w:rPr>
        <w:t>hard</w:t>
      </w:r>
      <w:proofErr w:type="gramEnd"/>
      <w:r>
        <w:rPr>
          <w:bCs/>
          <w:iCs/>
        </w:rPr>
        <w:t xml:space="preserve"> copy or e-book)</w:t>
      </w:r>
    </w:p>
    <w:p w14:paraId="5D66A4D3" w14:textId="77777777" w:rsidR="00156DF0" w:rsidRDefault="00293FD9">
      <w:pPr>
        <w:jc w:val="both"/>
        <w:rPr>
          <w:bCs/>
        </w:rPr>
      </w:pPr>
      <w:r>
        <w:rPr>
          <w:bCs/>
          <w:iCs/>
        </w:rPr>
        <w:tab/>
        <w:t>5</w:t>
      </w:r>
      <w:r>
        <w:rPr>
          <w:bCs/>
          <w:vertAlign w:val="superscript"/>
        </w:rPr>
        <w:t>th</w:t>
      </w:r>
      <w:r>
        <w:rPr>
          <w:bCs/>
        </w:rPr>
        <w:t xml:space="preserve"> edition, 2019, Carolina Academic Press</w:t>
      </w:r>
    </w:p>
    <w:p w14:paraId="45CE285D" w14:textId="77777777" w:rsidR="00156DF0" w:rsidRDefault="00156DF0">
      <w:pPr>
        <w:jc w:val="both"/>
        <w:rPr>
          <w:bCs/>
        </w:rPr>
      </w:pPr>
    </w:p>
    <w:p w14:paraId="10EF5F57" w14:textId="77777777" w:rsidR="00156DF0" w:rsidRDefault="00293FD9">
      <w:pPr>
        <w:ind w:left="720"/>
      </w:pPr>
      <w:r>
        <w:t>ISBN</w:t>
      </w:r>
      <w:r>
        <w:tab/>
      </w:r>
      <w:r>
        <w:tab/>
        <w:t>978-1-5310-1436-0</w:t>
      </w:r>
    </w:p>
    <w:p w14:paraId="4A294121" w14:textId="02399F60" w:rsidR="00156DF0" w:rsidRDefault="00293FD9">
      <w:pPr>
        <w:ind w:left="720"/>
      </w:pPr>
      <w:r>
        <w:t>e-</w:t>
      </w:r>
      <w:proofErr w:type="spellStart"/>
      <w:r>
        <w:t>I</w:t>
      </w:r>
      <w:r w:rsidR="00AC761F">
        <w:t>book</w:t>
      </w:r>
      <w:proofErr w:type="spellEnd"/>
      <w:r w:rsidR="00AC761F">
        <w:t xml:space="preserve"> </w:t>
      </w:r>
      <w:r w:rsidR="00382718">
        <w:t>I</w:t>
      </w:r>
      <w:r>
        <w:t>SBN</w:t>
      </w:r>
      <w:r>
        <w:tab/>
        <w:t>978-1-5310-1437-7</w:t>
      </w:r>
    </w:p>
    <w:p w14:paraId="2BB4757E" w14:textId="77777777" w:rsidR="00156DF0" w:rsidRDefault="00156DF0">
      <w:pPr>
        <w:jc w:val="both"/>
        <w:rPr>
          <w:bCs/>
        </w:rPr>
      </w:pPr>
    </w:p>
    <w:p w14:paraId="450C28D5" w14:textId="77777777" w:rsidR="00156DF0" w:rsidRDefault="00000000">
      <w:pPr>
        <w:ind w:left="720"/>
        <w:jc w:val="both"/>
        <w:rPr>
          <w:bCs/>
          <w:iCs/>
        </w:rPr>
      </w:pPr>
      <w:hyperlink r:id="rId14" w:history="1">
        <w:r w:rsidR="00293FD9">
          <w:rPr>
            <w:rStyle w:val="Hyperlink"/>
            <w:bCs/>
            <w:iCs/>
          </w:rPr>
          <w:t>https://cap-press.com/books/isbn/9781531014360/International-Trade-Law-A-Comprehensive-Textbook-Volume-Three-Fifth-Edition</w:t>
        </w:r>
      </w:hyperlink>
    </w:p>
    <w:p w14:paraId="7E8746D8" w14:textId="77777777" w:rsidR="00156DF0" w:rsidRDefault="00156DF0">
      <w:pPr>
        <w:ind w:left="720"/>
        <w:jc w:val="both"/>
        <w:rPr>
          <w:bCs/>
          <w:iCs/>
        </w:rPr>
      </w:pPr>
    </w:p>
    <w:p w14:paraId="26B5DA03" w14:textId="77777777" w:rsidR="00156DF0" w:rsidRDefault="00293FD9">
      <w:pPr>
        <w:jc w:val="both"/>
        <w:rPr>
          <w:bCs/>
          <w:iCs/>
        </w:rPr>
      </w:pPr>
      <w:r>
        <w:rPr>
          <w:bCs/>
          <w:iCs/>
        </w:rPr>
        <w:t>(2)</w:t>
      </w:r>
      <w:r>
        <w:rPr>
          <w:bCs/>
          <w:iCs/>
        </w:rPr>
        <w:tab/>
        <w:t xml:space="preserve">Raj Bhala, </w:t>
      </w:r>
      <w:r>
        <w:rPr>
          <w:bCs/>
          <w:i/>
          <w:iCs/>
        </w:rPr>
        <w:t>International Trade Law: A Comprehensive Textbook</w:t>
      </w:r>
      <w:r>
        <w:rPr>
          <w:bCs/>
          <w:iCs/>
        </w:rPr>
        <w:t>,</w:t>
      </w:r>
    </w:p>
    <w:p w14:paraId="4A6A9915" w14:textId="77777777" w:rsidR="009125D8" w:rsidRDefault="00293FD9">
      <w:pPr>
        <w:ind w:left="720"/>
        <w:jc w:val="both"/>
        <w:rPr>
          <w:bCs/>
          <w:iCs/>
        </w:rPr>
      </w:pPr>
      <w:r>
        <w:rPr>
          <w:bCs/>
          <w:iCs/>
        </w:rPr>
        <w:t>Volume Four:</w:t>
      </w:r>
      <w:r>
        <w:rPr>
          <w:bCs/>
          <w:iCs/>
        </w:rPr>
        <w:tab/>
        <w:t>Preferences, Labor, Environment, and Intellectual Property</w:t>
      </w:r>
    </w:p>
    <w:p w14:paraId="29795D36" w14:textId="1DD2399C" w:rsidR="00156DF0" w:rsidRDefault="009125D8">
      <w:pPr>
        <w:ind w:left="720"/>
        <w:jc w:val="both"/>
        <w:rPr>
          <w:bCs/>
          <w:iCs/>
        </w:rPr>
      </w:pPr>
      <w:r>
        <w:rPr>
          <w:bCs/>
          <w:iCs/>
        </w:rPr>
        <w:t>(</w:t>
      </w:r>
      <w:proofErr w:type="gramStart"/>
      <w:r>
        <w:rPr>
          <w:bCs/>
          <w:iCs/>
        </w:rPr>
        <w:t>hard</w:t>
      </w:r>
      <w:proofErr w:type="gramEnd"/>
      <w:r>
        <w:rPr>
          <w:bCs/>
          <w:iCs/>
        </w:rPr>
        <w:t xml:space="preserve"> copy or e-book)</w:t>
      </w:r>
    </w:p>
    <w:p w14:paraId="2FF9BC55" w14:textId="77777777" w:rsidR="00156DF0" w:rsidRDefault="00293FD9">
      <w:pPr>
        <w:ind w:left="720"/>
        <w:jc w:val="both"/>
        <w:rPr>
          <w:bCs/>
          <w:iCs/>
        </w:rPr>
      </w:pPr>
      <w:r>
        <w:rPr>
          <w:bCs/>
          <w:iCs/>
        </w:rPr>
        <w:t>5</w:t>
      </w:r>
      <w:r>
        <w:rPr>
          <w:bCs/>
          <w:iCs/>
          <w:vertAlign w:val="superscript"/>
        </w:rPr>
        <w:t>th</w:t>
      </w:r>
      <w:r>
        <w:rPr>
          <w:bCs/>
          <w:iCs/>
        </w:rPr>
        <w:t xml:space="preserve"> edition, 2019, Carolina Academic Press</w:t>
      </w:r>
    </w:p>
    <w:p w14:paraId="1ABAC8F2" w14:textId="77777777" w:rsidR="00156DF0" w:rsidRDefault="00156DF0">
      <w:pPr>
        <w:ind w:left="720"/>
        <w:jc w:val="both"/>
        <w:rPr>
          <w:bCs/>
          <w:iCs/>
        </w:rPr>
      </w:pPr>
    </w:p>
    <w:p w14:paraId="0ABBAB02" w14:textId="77777777" w:rsidR="00156DF0" w:rsidRDefault="00293FD9">
      <w:pPr>
        <w:ind w:left="720"/>
        <w:jc w:val="both"/>
        <w:rPr>
          <w:bCs/>
          <w:iCs/>
        </w:rPr>
      </w:pPr>
      <w:r>
        <w:rPr>
          <w:bCs/>
          <w:iCs/>
        </w:rPr>
        <w:t>ISBN</w:t>
      </w:r>
      <w:r>
        <w:rPr>
          <w:bCs/>
          <w:iCs/>
        </w:rPr>
        <w:tab/>
      </w:r>
      <w:r>
        <w:rPr>
          <w:bCs/>
          <w:iCs/>
        </w:rPr>
        <w:tab/>
        <w:t>978-1-5310-1438-4</w:t>
      </w:r>
    </w:p>
    <w:p w14:paraId="5C9C1CF4" w14:textId="0A009FC3" w:rsidR="00156DF0" w:rsidRDefault="00293FD9">
      <w:pPr>
        <w:ind w:left="720"/>
        <w:jc w:val="both"/>
        <w:rPr>
          <w:bCs/>
          <w:iCs/>
        </w:rPr>
      </w:pPr>
      <w:r>
        <w:rPr>
          <w:bCs/>
          <w:iCs/>
        </w:rPr>
        <w:t>e-</w:t>
      </w:r>
      <w:r w:rsidR="00AC761F">
        <w:rPr>
          <w:bCs/>
          <w:iCs/>
        </w:rPr>
        <w:t xml:space="preserve">book </w:t>
      </w:r>
      <w:r w:rsidR="00A26E8E">
        <w:rPr>
          <w:bCs/>
          <w:iCs/>
        </w:rPr>
        <w:t>I</w:t>
      </w:r>
      <w:r>
        <w:rPr>
          <w:bCs/>
          <w:iCs/>
        </w:rPr>
        <w:t>SBN</w:t>
      </w:r>
      <w:r>
        <w:rPr>
          <w:bCs/>
          <w:iCs/>
        </w:rPr>
        <w:tab/>
        <w:t>978-1-5310-1439-1</w:t>
      </w:r>
    </w:p>
    <w:p w14:paraId="6C0FA371" w14:textId="77777777" w:rsidR="00156DF0" w:rsidRDefault="00156DF0">
      <w:pPr>
        <w:ind w:left="720"/>
        <w:jc w:val="both"/>
        <w:rPr>
          <w:bCs/>
          <w:iCs/>
        </w:rPr>
      </w:pPr>
    </w:p>
    <w:p w14:paraId="2EFE07FC" w14:textId="77777777" w:rsidR="00156DF0" w:rsidRDefault="00000000">
      <w:pPr>
        <w:ind w:left="720"/>
        <w:jc w:val="both"/>
        <w:rPr>
          <w:bCs/>
          <w:iCs/>
        </w:rPr>
      </w:pPr>
      <w:hyperlink r:id="rId15" w:history="1">
        <w:r w:rsidR="00293FD9">
          <w:rPr>
            <w:rStyle w:val="Hyperlink"/>
            <w:bCs/>
            <w:iCs/>
          </w:rPr>
          <w:t>https://cap-press.com/books/isbn/9781531014384/International-Trade-Law-A-Comprehensive-Textbook-Volume-Four-Fifth-Edition</w:t>
        </w:r>
      </w:hyperlink>
    </w:p>
    <w:p w14:paraId="6285119B" w14:textId="77777777" w:rsidR="00156DF0" w:rsidRDefault="00156DF0">
      <w:pPr>
        <w:ind w:left="720"/>
        <w:jc w:val="both"/>
        <w:rPr>
          <w:bCs/>
          <w:iCs/>
        </w:rPr>
      </w:pPr>
    </w:p>
    <w:p w14:paraId="260156F4" w14:textId="2DC39B9D" w:rsidR="00156DF0" w:rsidRDefault="00293FD9" w:rsidP="009C7FA3">
      <w:pPr>
        <w:jc w:val="both"/>
        <w:rPr>
          <w:bCs/>
        </w:rPr>
      </w:pPr>
      <w:r>
        <w:rPr>
          <w:bCs/>
        </w:rPr>
        <w:t xml:space="preserve">Both Volumes Three and Four of the Four-Volume Set may be purchased from the KU Law Bookstore, </w:t>
      </w:r>
      <w:r w:rsidR="00834438">
        <w:rPr>
          <w:bCs/>
        </w:rPr>
        <w:t>online</w:t>
      </w:r>
      <w:r>
        <w:rPr>
          <w:bCs/>
        </w:rPr>
        <w:t xml:space="preserve"> at Carolina Academic Press, or via other online sources. Discounts may be available.</w:t>
      </w:r>
    </w:p>
    <w:p w14:paraId="4435A54F" w14:textId="5913A848" w:rsidR="0017146F" w:rsidRDefault="0017146F" w:rsidP="009C7FA3">
      <w:pPr>
        <w:jc w:val="both"/>
        <w:rPr>
          <w:bCs/>
        </w:rPr>
      </w:pPr>
    </w:p>
    <w:p w14:paraId="7352962A" w14:textId="0184708C" w:rsidR="0017146F" w:rsidRDefault="0017146F" w:rsidP="0017146F">
      <w:pPr>
        <w:jc w:val="both"/>
        <w:rPr>
          <w:bCs/>
        </w:rPr>
      </w:pPr>
      <w:r>
        <w:rPr>
          <w:bCs/>
        </w:rPr>
        <w:t xml:space="preserve">All Four Volumes may be purchased online, at a discount price with free shipping, </w:t>
      </w:r>
      <w:r w:rsidR="00B06D75">
        <w:rPr>
          <w:bCs/>
        </w:rPr>
        <w:t xml:space="preserve">directly from </w:t>
      </w:r>
      <w:r>
        <w:rPr>
          <w:bCs/>
        </w:rPr>
        <w:t>Carolina Academic Press:</w:t>
      </w:r>
    </w:p>
    <w:p w14:paraId="4257C7A9" w14:textId="77777777" w:rsidR="0017146F" w:rsidRDefault="0017146F" w:rsidP="0017146F">
      <w:pPr>
        <w:jc w:val="both"/>
        <w:rPr>
          <w:bCs/>
        </w:rPr>
      </w:pPr>
    </w:p>
    <w:p w14:paraId="3C9388B8" w14:textId="77777777" w:rsidR="0017146F" w:rsidRDefault="0017146F" w:rsidP="0017146F">
      <w:pPr>
        <w:jc w:val="both"/>
        <w:rPr>
          <w:bCs/>
        </w:rPr>
      </w:pPr>
      <w:r>
        <w:rPr>
          <w:bCs/>
        </w:rPr>
        <w:t>ISBN</w:t>
      </w:r>
      <w:r>
        <w:rPr>
          <w:bCs/>
        </w:rPr>
        <w:tab/>
      </w:r>
      <w:r>
        <w:rPr>
          <w:bCs/>
        </w:rPr>
        <w:tab/>
        <w:t>978-1-5310-1471-1</w:t>
      </w:r>
    </w:p>
    <w:p w14:paraId="02F0CB05" w14:textId="77777777" w:rsidR="0017146F" w:rsidRDefault="0017146F" w:rsidP="0017146F">
      <w:pPr>
        <w:jc w:val="both"/>
        <w:rPr>
          <w:bCs/>
        </w:rPr>
      </w:pPr>
      <w:r>
        <w:rPr>
          <w:bCs/>
        </w:rPr>
        <w:t>e-book ISBN</w:t>
      </w:r>
      <w:r>
        <w:rPr>
          <w:bCs/>
        </w:rPr>
        <w:tab/>
        <w:t>978-1-5310-1814-6</w:t>
      </w:r>
    </w:p>
    <w:p w14:paraId="6AA93FED" w14:textId="77777777" w:rsidR="0017146F" w:rsidRDefault="0017146F" w:rsidP="0017146F">
      <w:pPr>
        <w:jc w:val="both"/>
        <w:rPr>
          <w:bCs/>
        </w:rPr>
      </w:pPr>
    </w:p>
    <w:p w14:paraId="7A066161" w14:textId="77777777" w:rsidR="0017146F" w:rsidRDefault="00000000" w:rsidP="0017146F">
      <w:pPr>
        <w:jc w:val="both"/>
        <w:rPr>
          <w:bCs/>
        </w:rPr>
      </w:pPr>
      <w:hyperlink r:id="rId16" w:history="1">
        <w:r w:rsidR="0017146F">
          <w:rPr>
            <w:rStyle w:val="Hyperlink"/>
            <w:bCs/>
          </w:rPr>
          <w:t>https://cap-press.com/books/isbn/9781531014711/International-Trade-Law-A-Comprehensive-Textbook-Four-Volume-Set-Fifth-Edition</w:t>
        </w:r>
      </w:hyperlink>
    </w:p>
    <w:p w14:paraId="61D2C7DD" w14:textId="77777777" w:rsidR="0017146F" w:rsidRDefault="0017146F" w:rsidP="0017146F">
      <w:pPr>
        <w:jc w:val="both"/>
        <w:rPr>
          <w:bCs/>
        </w:rPr>
      </w:pPr>
    </w:p>
    <w:p w14:paraId="6E4A4C6A" w14:textId="38FE47F9" w:rsidR="0017146F" w:rsidRDefault="00B02079" w:rsidP="0017146F">
      <w:pPr>
        <w:jc w:val="both"/>
        <w:rPr>
          <w:bCs/>
        </w:rPr>
      </w:pPr>
      <w:r>
        <w:rPr>
          <w:bCs/>
        </w:rPr>
        <w:t>Again, p</w:t>
      </w:r>
      <w:r w:rsidR="0017146F">
        <w:rPr>
          <w:bCs/>
        </w:rPr>
        <w:t xml:space="preserve">lease note Volume Three and Four are used for the Spring Semester </w:t>
      </w:r>
      <w:r w:rsidR="0017146F">
        <w:rPr>
          <w:bCs/>
          <w:i/>
        </w:rPr>
        <w:t>Advanced International Trade Law</w:t>
      </w:r>
      <w:r w:rsidR="0017146F">
        <w:rPr>
          <w:bCs/>
        </w:rPr>
        <w:t xml:space="preserve"> course as well. So, you will not have to buy more books later if you opt to purchase the package set.</w:t>
      </w:r>
    </w:p>
    <w:p w14:paraId="33626443" w14:textId="77777777" w:rsidR="0017146F" w:rsidRDefault="0017146F" w:rsidP="0017146F">
      <w:pPr>
        <w:jc w:val="both"/>
        <w:rPr>
          <w:bCs/>
        </w:rPr>
      </w:pPr>
    </w:p>
    <w:p w14:paraId="60AD2B97" w14:textId="77777777" w:rsidR="0017146F" w:rsidRDefault="0017146F" w:rsidP="0017146F">
      <w:pPr>
        <w:jc w:val="both"/>
        <w:rPr>
          <w:bCs/>
        </w:rPr>
      </w:pPr>
      <w:r>
        <w:rPr>
          <w:bCs/>
        </w:rPr>
        <w:t xml:space="preserve">The </w:t>
      </w:r>
      <w:r>
        <w:rPr>
          <w:b/>
          <w:bCs/>
          <w:i/>
        </w:rPr>
        <w:t>Textbook</w:t>
      </w:r>
      <w:r>
        <w:rPr>
          <w:bCs/>
        </w:rPr>
        <w:t xml:space="preserve"> is discussed in the following YouTube video:</w:t>
      </w:r>
    </w:p>
    <w:p w14:paraId="6E6E241B" w14:textId="77777777" w:rsidR="0017146F" w:rsidRDefault="0017146F" w:rsidP="0017146F">
      <w:pPr>
        <w:jc w:val="both"/>
        <w:rPr>
          <w:bCs/>
        </w:rPr>
      </w:pPr>
    </w:p>
    <w:p w14:paraId="52FA58AC" w14:textId="1FA7686D" w:rsidR="00156DF0" w:rsidRDefault="0017146F" w:rsidP="00E133C7">
      <w:pPr>
        <w:jc w:val="both"/>
        <w:rPr>
          <w:rFonts w:ascii="Comic Sans MS" w:hAnsi="Comic Sans MS"/>
          <w:sz w:val="32"/>
        </w:rPr>
      </w:pPr>
      <w:r>
        <w:rPr>
          <w:color w:val="0000E9"/>
          <w:u w:val="single" w:color="0000E9"/>
        </w:rPr>
        <w:t>www.youtube.com/watch?v=LY2XVBlZ_nE&amp;feature=youtu.be</w:t>
      </w:r>
      <w:r w:rsidR="00293FD9">
        <w:rPr>
          <w:rFonts w:ascii="Comic Sans MS" w:hAnsi="Comic Sans MS"/>
          <w:sz w:val="32"/>
        </w:rPr>
        <w:br w:type="page"/>
      </w:r>
    </w:p>
    <w:p w14:paraId="69288EA8" w14:textId="77777777" w:rsidR="00156DF0" w:rsidRDefault="00293FD9">
      <w:pPr>
        <w:jc w:val="both"/>
        <w:rPr>
          <w:bCs/>
        </w:rPr>
      </w:pPr>
      <w:r>
        <w:rPr>
          <w:rFonts w:ascii="Comic Sans MS" w:hAnsi="Comic Sans MS"/>
          <w:b/>
          <w:sz w:val="32"/>
        </w:rPr>
        <w:lastRenderedPageBreak/>
        <w:t>OPTIONAL BOOKS</w:t>
      </w:r>
    </w:p>
    <w:p w14:paraId="53F5AA82" w14:textId="70D2213D" w:rsidR="00156DF0" w:rsidRDefault="00156DF0">
      <w:pPr>
        <w:jc w:val="both"/>
        <w:rPr>
          <w:bCs/>
        </w:rPr>
      </w:pPr>
    </w:p>
    <w:p w14:paraId="0E5E8692" w14:textId="77777777" w:rsidR="00F021E5" w:rsidRDefault="00F021E5" w:rsidP="00F021E5">
      <w:pPr>
        <w:rPr>
          <w:bCs/>
        </w:rPr>
      </w:pPr>
      <w:r>
        <w:rPr>
          <w:bCs/>
        </w:rPr>
        <w:t>(1)</w:t>
      </w:r>
      <w:r>
        <w:rPr>
          <w:bCs/>
        </w:rPr>
        <w:tab/>
        <w:t>Ethics and Gender Issues.</w:t>
      </w:r>
    </w:p>
    <w:p w14:paraId="5B5D576B" w14:textId="77777777" w:rsidR="00F021E5" w:rsidRDefault="00F021E5" w:rsidP="00F021E5">
      <w:pPr>
        <w:ind w:left="720"/>
        <w:rPr>
          <w:bCs/>
        </w:rPr>
      </w:pPr>
    </w:p>
    <w:p w14:paraId="26EF8F8B" w14:textId="77777777" w:rsidR="00F021E5" w:rsidRDefault="00F021E5" w:rsidP="00F021E5">
      <w:pPr>
        <w:ind w:left="720"/>
        <w:rPr>
          <w:bCs/>
        </w:rPr>
      </w:pPr>
      <w:proofErr w:type="spellStart"/>
      <w:r>
        <w:rPr>
          <w:bCs/>
        </w:rPr>
        <w:t>Dr.</w:t>
      </w:r>
      <w:proofErr w:type="spellEnd"/>
      <w:r>
        <w:rPr>
          <w:bCs/>
        </w:rPr>
        <w:t xml:space="preserve"> Kara Tan Bhala, </w:t>
      </w:r>
      <w:r w:rsidRPr="00AD1EAF">
        <w:rPr>
          <w:bCs/>
          <w:i/>
          <w:iCs/>
        </w:rPr>
        <w:t>Ethics in Finance: Case Studies from a Woman’s Life on Wall Street</w:t>
      </w:r>
      <w:r>
        <w:rPr>
          <w:bCs/>
        </w:rPr>
        <w:t xml:space="preserve"> </w:t>
      </w:r>
    </w:p>
    <w:p w14:paraId="4F62A202" w14:textId="77777777" w:rsidR="00F021E5" w:rsidRDefault="00F021E5" w:rsidP="00F021E5">
      <w:pPr>
        <w:ind w:left="720"/>
        <w:rPr>
          <w:bCs/>
        </w:rPr>
      </w:pPr>
      <w:r>
        <w:rPr>
          <w:bCs/>
        </w:rPr>
        <w:t>1</w:t>
      </w:r>
      <w:r w:rsidRPr="00A96086">
        <w:rPr>
          <w:bCs/>
          <w:vertAlign w:val="superscript"/>
        </w:rPr>
        <w:t>st</w:t>
      </w:r>
      <w:r>
        <w:rPr>
          <w:bCs/>
        </w:rPr>
        <w:t xml:space="preserve"> edition, 2021, Palgrave Macmillan</w:t>
      </w:r>
    </w:p>
    <w:p w14:paraId="15EE10C1" w14:textId="77777777" w:rsidR="00F021E5" w:rsidRDefault="00F021E5" w:rsidP="00F021E5">
      <w:pPr>
        <w:ind w:left="720"/>
        <w:rPr>
          <w:bCs/>
        </w:rPr>
      </w:pPr>
    </w:p>
    <w:p w14:paraId="69057069" w14:textId="77777777" w:rsidR="00F021E5" w:rsidRDefault="00F021E5" w:rsidP="00F021E5">
      <w:pPr>
        <w:ind w:left="720"/>
        <w:rPr>
          <w:bCs/>
        </w:rPr>
      </w:pPr>
      <w:r>
        <w:rPr>
          <w:bCs/>
        </w:rPr>
        <w:t>ISBN</w:t>
      </w:r>
      <w:r>
        <w:rPr>
          <w:bCs/>
        </w:rPr>
        <w:tab/>
      </w:r>
      <w:r>
        <w:rPr>
          <w:bCs/>
        </w:rPr>
        <w:tab/>
        <w:t>978-3-030-73753-5</w:t>
      </w:r>
    </w:p>
    <w:p w14:paraId="10B6641C" w14:textId="031E04AB" w:rsidR="00F021E5" w:rsidRDefault="00F021E5" w:rsidP="00F021E5">
      <w:pPr>
        <w:ind w:left="720"/>
        <w:rPr>
          <w:bCs/>
        </w:rPr>
      </w:pPr>
      <w:r>
        <w:rPr>
          <w:bCs/>
        </w:rPr>
        <w:t>e-book ISBN</w:t>
      </w:r>
      <w:r>
        <w:rPr>
          <w:bCs/>
        </w:rPr>
        <w:tab/>
        <w:t>978-3-030-73754-2</w:t>
      </w:r>
    </w:p>
    <w:p w14:paraId="52AE1255" w14:textId="49326172" w:rsidR="00C70636" w:rsidRDefault="00000000" w:rsidP="00F021E5">
      <w:pPr>
        <w:ind w:left="720"/>
        <w:rPr>
          <w:bCs/>
        </w:rPr>
      </w:pPr>
      <w:hyperlink r:id="rId17" w:history="1">
        <w:r w:rsidR="00C70636" w:rsidRPr="003B4909">
          <w:rPr>
            <w:rStyle w:val="Hyperlink"/>
            <w:bCs/>
          </w:rPr>
          <w:t>https://www.palgrave.com/gp/book/9783030737535</w:t>
        </w:r>
      </w:hyperlink>
    </w:p>
    <w:p w14:paraId="48520A36" w14:textId="71979518" w:rsidR="00F021E5" w:rsidRDefault="00F021E5" w:rsidP="001817F0">
      <w:pPr>
        <w:ind w:left="720"/>
        <w:jc w:val="both"/>
        <w:rPr>
          <w:bCs/>
        </w:rPr>
      </w:pPr>
    </w:p>
    <w:p w14:paraId="268DD55E" w14:textId="77777777" w:rsidR="001817F0" w:rsidRDefault="001817F0" w:rsidP="001817F0">
      <w:pPr>
        <w:ind w:left="720"/>
        <w:rPr>
          <w:bCs/>
          <w:iCs/>
        </w:rPr>
      </w:pPr>
      <w:r>
        <w:rPr>
          <w:bCs/>
          <w:iCs/>
        </w:rPr>
        <w:t>Winner, Best Book in the World in International Business</w:t>
      </w:r>
    </w:p>
    <w:p w14:paraId="2A3F485F" w14:textId="133AC039" w:rsidR="001817F0" w:rsidRDefault="001817F0" w:rsidP="001817F0">
      <w:pPr>
        <w:ind w:left="720"/>
        <w:rPr>
          <w:bCs/>
          <w:iCs/>
        </w:rPr>
      </w:pPr>
      <w:r>
        <w:rPr>
          <w:bCs/>
          <w:iCs/>
        </w:rPr>
        <w:t>Business Book Awards (U.K.), May 2022</w:t>
      </w:r>
    </w:p>
    <w:p w14:paraId="4FED0E24" w14:textId="61D49547" w:rsidR="005D438D" w:rsidRDefault="00000000" w:rsidP="001817F0">
      <w:pPr>
        <w:ind w:left="720"/>
        <w:rPr>
          <w:bCs/>
          <w:iCs/>
        </w:rPr>
      </w:pPr>
      <w:hyperlink r:id="rId18" w:history="1">
        <w:r w:rsidR="005D438D" w:rsidRPr="0045265A">
          <w:rPr>
            <w:rStyle w:val="Hyperlink"/>
            <w:bCs/>
            <w:iCs/>
          </w:rPr>
          <w:t>https://www.youtube.com/watch?v=WiYjOAMU9rg</w:t>
        </w:r>
      </w:hyperlink>
    </w:p>
    <w:p w14:paraId="58C83A74" w14:textId="77777777" w:rsidR="001817F0" w:rsidRDefault="001817F0" w:rsidP="001817F0">
      <w:pPr>
        <w:ind w:left="720"/>
        <w:rPr>
          <w:bCs/>
          <w:iCs/>
        </w:rPr>
      </w:pPr>
    </w:p>
    <w:p w14:paraId="14775B18" w14:textId="77777777" w:rsidR="001817F0" w:rsidRDefault="001817F0" w:rsidP="001817F0">
      <w:pPr>
        <w:ind w:left="720"/>
        <w:rPr>
          <w:bCs/>
          <w:iCs/>
        </w:rPr>
      </w:pPr>
      <w:r>
        <w:rPr>
          <w:bCs/>
          <w:iCs/>
        </w:rPr>
        <w:t>Winner, Bronze Medal, Third Best Book in the World in Ethics</w:t>
      </w:r>
    </w:p>
    <w:p w14:paraId="5F3F9D99" w14:textId="74408259" w:rsidR="001817F0" w:rsidRDefault="001817F0" w:rsidP="001817F0">
      <w:pPr>
        <w:ind w:left="720"/>
        <w:jc w:val="both"/>
        <w:rPr>
          <w:bCs/>
          <w:iCs/>
        </w:rPr>
      </w:pPr>
      <w:r>
        <w:rPr>
          <w:bCs/>
          <w:iCs/>
        </w:rPr>
        <w:t>Axiom Awards (U.S.)</w:t>
      </w:r>
      <w:r w:rsidR="0043075C">
        <w:rPr>
          <w:bCs/>
          <w:iCs/>
        </w:rPr>
        <w:t>, March 2022</w:t>
      </w:r>
    </w:p>
    <w:p w14:paraId="69D57B2D" w14:textId="5A959338" w:rsidR="003C6FAC" w:rsidRDefault="00000000" w:rsidP="001817F0">
      <w:pPr>
        <w:ind w:left="720"/>
        <w:jc w:val="both"/>
        <w:rPr>
          <w:bCs/>
          <w:iCs/>
        </w:rPr>
      </w:pPr>
      <w:hyperlink r:id="rId19" w:history="1">
        <w:r w:rsidR="003C6FAC" w:rsidRPr="0045265A">
          <w:rPr>
            <w:rStyle w:val="Hyperlink"/>
            <w:bCs/>
            <w:iCs/>
          </w:rPr>
          <w:t>https://axiomawards.com/92/2022-medalists</w:t>
        </w:r>
      </w:hyperlink>
    </w:p>
    <w:p w14:paraId="269816E0" w14:textId="04573177" w:rsidR="001817F0" w:rsidRDefault="001817F0" w:rsidP="001817F0">
      <w:pPr>
        <w:ind w:left="720"/>
        <w:jc w:val="both"/>
        <w:rPr>
          <w:bCs/>
        </w:rPr>
      </w:pPr>
    </w:p>
    <w:p w14:paraId="718986D9" w14:textId="77777777" w:rsidR="000D559F" w:rsidRDefault="000D559F" w:rsidP="001817F0">
      <w:pPr>
        <w:ind w:left="720"/>
        <w:jc w:val="both"/>
        <w:rPr>
          <w:bCs/>
        </w:rPr>
      </w:pPr>
      <w:r>
        <w:rPr>
          <w:bCs/>
        </w:rPr>
        <w:t>Finalist (1 of 7 Finalists), International Book Awards,</w:t>
      </w:r>
    </w:p>
    <w:p w14:paraId="20116645" w14:textId="5C7D18C3" w:rsidR="000D559F" w:rsidRDefault="00B76571" w:rsidP="001817F0">
      <w:pPr>
        <w:ind w:left="720"/>
        <w:jc w:val="both"/>
        <w:rPr>
          <w:bCs/>
        </w:rPr>
      </w:pPr>
      <w:r>
        <w:rPr>
          <w:bCs/>
        </w:rPr>
        <w:t xml:space="preserve">Award-Winning Finalist, </w:t>
      </w:r>
      <w:r w:rsidR="000D559F">
        <w:rPr>
          <w:bCs/>
        </w:rPr>
        <w:t>Nonfiction: Narrative Category</w:t>
      </w:r>
    </w:p>
    <w:p w14:paraId="75BC3B15" w14:textId="462BCA4E" w:rsidR="000D559F" w:rsidRDefault="000D559F" w:rsidP="001817F0">
      <w:pPr>
        <w:ind w:left="720"/>
        <w:jc w:val="both"/>
        <w:rPr>
          <w:bCs/>
        </w:rPr>
      </w:pPr>
      <w:r>
        <w:rPr>
          <w:bCs/>
        </w:rPr>
        <w:t>American Book Fest (1 of 7 Finalists), June 2022</w:t>
      </w:r>
    </w:p>
    <w:p w14:paraId="18FCE788" w14:textId="5997CF38" w:rsidR="00B76571" w:rsidRDefault="00000000" w:rsidP="001817F0">
      <w:pPr>
        <w:ind w:left="720"/>
        <w:jc w:val="both"/>
        <w:rPr>
          <w:bCs/>
        </w:rPr>
      </w:pPr>
      <w:hyperlink r:id="rId20" w:history="1">
        <w:r w:rsidR="00B76571" w:rsidRPr="001C3140">
          <w:rPr>
            <w:rStyle w:val="Hyperlink"/>
            <w:bCs/>
          </w:rPr>
          <w:t>http://www.internationalbookawards.com/2022awardannouncement.html</w:t>
        </w:r>
      </w:hyperlink>
    </w:p>
    <w:p w14:paraId="2E9C8F58" w14:textId="77777777" w:rsidR="000D559F" w:rsidRDefault="000D559F" w:rsidP="001817F0">
      <w:pPr>
        <w:ind w:left="720"/>
        <w:jc w:val="both"/>
        <w:rPr>
          <w:bCs/>
        </w:rPr>
      </w:pPr>
    </w:p>
    <w:p w14:paraId="307E8DBB" w14:textId="77777777" w:rsidR="00DD730C" w:rsidRDefault="00DD730C" w:rsidP="00DD730C">
      <w:pPr>
        <w:ind w:left="720"/>
        <w:jc w:val="both"/>
        <w:rPr>
          <w:bCs/>
          <w:iCs/>
        </w:rPr>
      </w:pPr>
      <w:r>
        <w:rPr>
          <w:bCs/>
          <w:iCs/>
        </w:rPr>
        <w:t>Book Reviewed by:</w:t>
      </w:r>
    </w:p>
    <w:p w14:paraId="02100AD7" w14:textId="77777777" w:rsidR="00DD730C" w:rsidRDefault="00DD730C" w:rsidP="00DD730C">
      <w:pPr>
        <w:ind w:left="720"/>
        <w:jc w:val="both"/>
        <w:rPr>
          <w:bCs/>
          <w:iCs/>
        </w:rPr>
      </w:pPr>
    </w:p>
    <w:p w14:paraId="3C7C8DA8" w14:textId="4EBF5227" w:rsidR="00DD730C" w:rsidRDefault="00DD730C" w:rsidP="00DD730C">
      <w:pPr>
        <w:ind w:left="720"/>
        <w:jc w:val="both"/>
        <w:rPr>
          <w:rStyle w:val="Hyperlink"/>
          <w:bCs/>
          <w:iCs/>
        </w:rPr>
      </w:pPr>
      <w:r>
        <w:rPr>
          <w:bCs/>
          <w:iCs/>
        </w:rPr>
        <w:t xml:space="preserve">Bill </w:t>
      </w:r>
      <w:proofErr w:type="spellStart"/>
      <w:r>
        <w:rPr>
          <w:bCs/>
          <w:iCs/>
        </w:rPr>
        <w:t>Tammeus</w:t>
      </w:r>
      <w:proofErr w:type="spellEnd"/>
      <w:r>
        <w:rPr>
          <w:bCs/>
          <w:iCs/>
        </w:rPr>
        <w:t xml:space="preserve"> (</w:t>
      </w:r>
      <w:r w:rsidR="006F78BD" w:rsidRPr="006F78BD">
        <w:rPr>
          <w:bCs/>
          <w:iCs/>
        </w:rPr>
        <w:t xml:space="preserve">Former Faith Section Columnist, </w:t>
      </w:r>
      <w:r w:rsidR="006F78BD" w:rsidRPr="006F78BD">
        <w:rPr>
          <w:bCs/>
          <w:i/>
          <w:iCs/>
        </w:rPr>
        <w:t>The Kansas City Star</w:t>
      </w:r>
      <w:r w:rsidR="006F78BD" w:rsidRPr="006F78BD">
        <w:rPr>
          <w:bCs/>
          <w:iCs/>
        </w:rPr>
        <w:t xml:space="preserve">, </w:t>
      </w:r>
      <w:r w:rsidR="006F78BD" w:rsidRPr="006F78BD">
        <w:rPr>
          <w:bCs/>
          <w:i/>
          <w:iCs/>
        </w:rPr>
        <w:t>National Catholic Register</w:t>
      </w:r>
      <w:r w:rsidR="006F78BD" w:rsidRPr="006F78BD">
        <w:rPr>
          <w:bCs/>
          <w:iCs/>
        </w:rPr>
        <w:t xml:space="preserve">, and </w:t>
      </w:r>
      <w:r w:rsidR="006F78BD" w:rsidRPr="006F78BD">
        <w:rPr>
          <w:bCs/>
          <w:i/>
          <w:iCs/>
        </w:rPr>
        <w:t>The Presbyterian Outlook</w:t>
      </w:r>
      <w:r w:rsidR="006F78BD" w:rsidRPr="006F78BD">
        <w:rPr>
          <w:bCs/>
          <w:iCs/>
        </w:rPr>
        <w:t xml:space="preserve">, and </w:t>
      </w:r>
      <w:r w:rsidR="006F78BD" w:rsidRPr="006935D9">
        <w:rPr>
          <w:bCs/>
          <w:iCs/>
        </w:rPr>
        <w:t>member of the </w:t>
      </w:r>
      <w:r w:rsidR="006F78BD" w:rsidRPr="006935D9">
        <w:rPr>
          <w:bCs/>
          <w:i/>
          <w:iCs/>
        </w:rPr>
        <w:t>Star</w:t>
      </w:r>
      <w:r w:rsidR="006F78BD" w:rsidRPr="006935D9">
        <w:rPr>
          <w:bCs/>
          <w:iCs/>
        </w:rPr>
        <w:t> staff that won the 1982 Pulitzer Prize for local reporting</w:t>
      </w:r>
      <w:r>
        <w:rPr>
          <w:bCs/>
          <w:iCs/>
        </w:rPr>
        <w:t xml:space="preserve">), </w:t>
      </w:r>
      <w:r w:rsidRPr="002568B7">
        <w:rPr>
          <w:bCs/>
          <w:i/>
        </w:rPr>
        <w:t>Here’s A Concept: Let’s Operate Business Ethically</w:t>
      </w:r>
      <w:r>
        <w:rPr>
          <w:bCs/>
          <w:iCs/>
        </w:rPr>
        <w:t xml:space="preserve">, </w:t>
      </w:r>
      <w:r w:rsidRPr="002568B7">
        <w:rPr>
          <w:rFonts w:cs="Times New Roman (Body CS)"/>
          <w:bCs/>
          <w:iCs/>
          <w:smallCaps/>
        </w:rPr>
        <w:t>Bill’s Faith Blog</w:t>
      </w:r>
      <w:r>
        <w:rPr>
          <w:bCs/>
          <w:iCs/>
        </w:rPr>
        <w:t xml:space="preserve">, 7 July 2021, </w:t>
      </w:r>
      <w:hyperlink r:id="rId21" w:history="1">
        <w:r w:rsidRPr="00265ED3">
          <w:rPr>
            <w:rStyle w:val="Hyperlink"/>
            <w:bCs/>
            <w:iCs/>
          </w:rPr>
          <w:t>https://billtammeus.typepad.com/my_weblog/2021/07/1-7-21.html</w:t>
        </w:r>
      </w:hyperlink>
    </w:p>
    <w:p w14:paraId="01043BAE" w14:textId="487FEE2E" w:rsidR="00B53D6B" w:rsidRDefault="00B53D6B" w:rsidP="00DD730C">
      <w:pPr>
        <w:ind w:left="720"/>
        <w:jc w:val="both"/>
        <w:rPr>
          <w:bCs/>
          <w:iCs/>
        </w:rPr>
      </w:pPr>
    </w:p>
    <w:p w14:paraId="7EB99463" w14:textId="57CEA329" w:rsidR="00DD730C" w:rsidRDefault="00B53D6B" w:rsidP="00DD730C">
      <w:pPr>
        <w:ind w:left="720"/>
        <w:jc w:val="both"/>
        <w:rPr>
          <w:bCs/>
        </w:rPr>
      </w:pPr>
      <w:r>
        <w:rPr>
          <w:bCs/>
        </w:rPr>
        <w:t>Interview</w:t>
      </w:r>
      <w:r w:rsidR="00C80CEF">
        <w:rPr>
          <w:bCs/>
        </w:rPr>
        <w:t>ed</w:t>
      </w:r>
      <w:r>
        <w:rPr>
          <w:bCs/>
        </w:rPr>
        <w:t xml:space="preserve"> by:</w:t>
      </w:r>
    </w:p>
    <w:p w14:paraId="38C7EBCF" w14:textId="68AE33C5" w:rsidR="00B53D6B" w:rsidRDefault="00B53D6B" w:rsidP="00DD730C">
      <w:pPr>
        <w:ind w:left="720"/>
        <w:jc w:val="both"/>
        <w:rPr>
          <w:bCs/>
        </w:rPr>
      </w:pPr>
    </w:p>
    <w:p w14:paraId="614EA267" w14:textId="50B82B03" w:rsidR="00B53D6B" w:rsidRDefault="00B53D6B" w:rsidP="00B53D6B">
      <w:pPr>
        <w:ind w:left="720"/>
        <w:jc w:val="both"/>
      </w:pPr>
      <w:r>
        <w:rPr>
          <w:bCs/>
        </w:rPr>
        <w:t xml:space="preserve">Mario </w:t>
      </w:r>
      <w:proofErr w:type="spellStart"/>
      <w:r>
        <w:rPr>
          <w:bCs/>
        </w:rPr>
        <w:t>Schulzke</w:t>
      </w:r>
      <w:proofErr w:type="spellEnd"/>
      <w:r>
        <w:rPr>
          <w:bCs/>
        </w:rPr>
        <w:t xml:space="preserve">, </w:t>
      </w:r>
      <w:r w:rsidRPr="00B53D6B">
        <w:rPr>
          <w:i/>
          <w:iCs/>
        </w:rPr>
        <w:t>Kara Tan Bhala</w:t>
      </w:r>
      <w:r w:rsidRPr="00C80CEF">
        <w:rPr>
          <w:i/>
          <w:iCs/>
        </w:rPr>
        <w:t xml:space="preserve"> – Founder </w:t>
      </w:r>
      <w:r w:rsidRPr="00B53D6B">
        <w:rPr>
          <w:i/>
          <w:iCs/>
        </w:rPr>
        <w:t>of Seven Pillars Institute for Global Finance and Ethics</w:t>
      </w:r>
      <w:r>
        <w:t xml:space="preserve">, </w:t>
      </w:r>
      <w:proofErr w:type="spellStart"/>
      <w:r w:rsidR="00C80CEF" w:rsidRPr="00C80CEF">
        <w:rPr>
          <w:smallCaps/>
        </w:rPr>
        <w:t>IdeaMensch</w:t>
      </w:r>
      <w:proofErr w:type="spellEnd"/>
      <w:r w:rsidR="00C80CEF">
        <w:t xml:space="preserve">, </w:t>
      </w:r>
      <w:r>
        <w:t>23 July 2021,</w:t>
      </w:r>
    </w:p>
    <w:p w14:paraId="57D21248" w14:textId="635C9663" w:rsidR="00B53D6B" w:rsidRPr="00B53D6B" w:rsidRDefault="00000000" w:rsidP="00B53D6B">
      <w:pPr>
        <w:ind w:left="720"/>
        <w:jc w:val="both"/>
      </w:pPr>
      <w:hyperlink r:id="rId22" w:history="1">
        <w:r w:rsidR="00B53D6B" w:rsidRPr="0037583B">
          <w:rPr>
            <w:rStyle w:val="Hyperlink"/>
          </w:rPr>
          <w:t>https://ideamensch.com/kara-tan-bhala/</w:t>
        </w:r>
      </w:hyperlink>
      <w:r w:rsidR="00B53D6B">
        <w:t xml:space="preserve"> </w:t>
      </w:r>
    </w:p>
    <w:p w14:paraId="248563DD" w14:textId="77777777" w:rsidR="00B53D6B" w:rsidRDefault="00B53D6B" w:rsidP="00DD730C">
      <w:pPr>
        <w:ind w:left="720"/>
        <w:jc w:val="both"/>
        <w:rPr>
          <w:bCs/>
        </w:rPr>
      </w:pPr>
    </w:p>
    <w:p w14:paraId="5F4E4617" w14:textId="77777777" w:rsidR="000D559F" w:rsidRDefault="000D559F">
      <w:pPr>
        <w:rPr>
          <w:bCs/>
        </w:rPr>
      </w:pPr>
      <w:r>
        <w:rPr>
          <w:bCs/>
        </w:rPr>
        <w:br w:type="page"/>
      </w:r>
    </w:p>
    <w:p w14:paraId="129B1126" w14:textId="5F807D28" w:rsidR="00156DF0" w:rsidRDefault="00293FD9" w:rsidP="00DD730C">
      <w:pPr>
        <w:jc w:val="both"/>
        <w:rPr>
          <w:bCs/>
        </w:rPr>
      </w:pPr>
      <w:r>
        <w:rPr>
          <w:bCs/>
        </w:rPr>
        <w:lastRenderedPageBreak/>
        <w:t>(</w:t>
      </w:r>
      <w:r w:rsidR="00F021E5">
        <w:rPr>
          <w:bCs/>
        </w:rPr>
        <w:t>2</w:t>
      </w:r>
      <w:r>
        <w:rPr>
          <w:bCs/>
        </w:rPr>
        <w:t>)</w:t>
      </w:r>
      <w:r>
        <w:rPr>
          <w:bCs/>
        </w:rPr>
        <w:tab/>
        <w:t>“Social Justice” Book</w:t>
      </w:r>
    </w:p>
    <w:p w14:paraId="61EDA310" w14:textId="77777777" w:rsidR="00156DF0" w:rsidRDefault="00156DF0">
      <w:pPr>
        <w:jc w:val="both"/>
        <w:rPr>
          <w:bCs/>
        </w:rPr>
      </w:pPr>
    </w:p>
    <w:p w14:paraId="749588DB" w14:textId="77777777" w:rsidR="00156DF0" w:rsidRDefault="00293FD9">
      <w:pPr>
        <w:ind w:left="720"/>
        <w:jc w:val="both"/>
        <w:rPr>
          <w:bCs/>
        </w:rPr>
      </w:pPr>
      <w:r>
        <w:rPr>
          <w:bCs/>
        </w:rPr>
        <w:t xml:space="preserve">Raj Bhala, </w:t>
      </w:r>
      <w:r>
        <w:rPr>
          <w:bCs/>
          <w:i/>
        </w:rPr>
        <w:t>Trade, Development, and Social Justice</w:t>
      </w:r>
    </w:p>
    <w:p w14:paraId="27B036EA" w14:textId="77777777" w:rsidR="00156DF0" w:rsidRDefault="00293FD9">
      <w:pPr>
        <w:ind w:left="720"/>
        <w:jc w:val="both"/>
        <w:rPr>
          <w:bCs/>
        </w:rPr>
      </w:pPr>
      <w:r>
        <w:rPr>
          <w:bCs/>
        </w:rPr>
        <w:t>1</w:t>
      </w:r>
      <w:r>
        <w:rPr>
          <w:bCs/>
          <w:vertAlign w:val="superscript"/>
        </w:rPr>
        <w:t>st</w:t>
      </w:r>
      <w:r>
        <w:rPr>
          <w:bCs/>
        </w:rPr>
        <w:t xml:space="preserve"> edition, 2003, Carolina Academic Press</w:t>
      </w:r>
    </w:p>
    <w:p w14:paraId="2E378481" w14:textId="77777777" w:rsidR="00156DF0" w:rsidRDefault="00156DF0">
      <w:pPr>
        <w:ind w:left="720"/>
        <w:jc w:val="both"/>
        <w:rPr>
          <w:bCs/>
        </w:rPr>
      </w:pPr>
    </w:p>
    <w:p w14:paraId="22E30602" w14:textId="77777777" w:rsidR="00156DF0" w:rsidRDefault="00293FD9">
      <w:pPr>
        <w:ind w:left="720"/>
        <w:jc w:val="both"/>
        <w:rPr>
          <w:bCs/>
        </w:rPr>
      </w:pPr>
      <w:r>
        <w:rPr>
          <w:bCs/>
        </w:rPr>
        <w:t>ISBN</w:t>
      </w:r>
      <w:r>
        <w:rPr>
          <w:bCs/>
        </w:rPr>
        <w:tab/>
      </w:r>
      <w:r>
        <w:rPr>
          <w:bCs/>
        </w:rPr>
        <w:tab/>
        <w:t>978-0-89089-384-5</w:t>
      </w:r>
    </w:p>
    <w:p w14:paraId="57BD4414" w14:textId="77777777" w:rsidR="00156DF0" w:rsidRDefault="00000000">
      <w:pPr>
        <w:ind w:left="720"/>
        <w:jc w:val="both"/>
        <w:rPr>
          <w:bCs/>
        </w:rPr>
      </w:pPr>
      <w:hyperlink r:id="rId23" w:history="1">
        <w:r w:rsidR="00293FD9">
          <w:rPr>
            <w:rStyle w:val="Hyperlink"/>
            <w:bCs/>
          </w:rPr>
          <w:t>https://cap-press.com/books/isbn/9780890893845/Trade-Development-and-Social-Justice</w:t>
        </w:r>
      </w:hyperlink>
    </w:p>
    <w:p w14:paraId="12E98B9C" w14:textId="77777777" w:rsidR="00156DF0" w:rsidRDefault="00156DF0">
      <w:pPr>
        <w:ind w:left="720"/>
        <w:jc w:val="both"/>
        <w:rPr>
          <w:bCs/>
        </w:rPr>
      </w:pPr>
    </w:p>
    <w:p w14:paraId="258FBC37" w14:textId="524A5581" w:rsidR="00156DF0" w:rsidRDefault="00293FD9">
      <w:pPr>
        <w:ind w:left="720" w:hanging="720"/>
        <w:jc w:val="both"/>
        <w:rPr>
          <w:bCs/>
        </w:rPr>
      </w:pPr>
      <w:r>
        <w:rPr>
          <w:bCs/>
        </w:rPr>
        <w:t>(3)</w:t>
      </w:r>
      <w:r>
        <w:rPr>
          <w:bCs/>
        </w:rPr>
        <w:tab/>
        <w:t>The “</w:t>
      </w:r>
      <w:r>
        <w:rPr>
          <w:b/>
          <w:bCs/>
          <w:i/>
        </w:rPr>
        <w:t>Treatise</w:t>
      </w:r>
      <w:r>
        <w:rPr>
          <w:bCs/>
        </w:rPr>
        <w:t>.”</w:t>
      </w:r>
    </w:p>
    <w:p w14:paraId="16346386" w14:textId="77777777" w:rsidR="00156DF0" w:rsidRDefault="00156DF0">
      <w:pPr>
        <w:ind w:left="720" w:hanging="720"/>
        <w:jc w:val="both"/>
        <w:rPr>
          <w:bCs/>
        </w:rPr>
      </w:pPr>
    </w:p>
    <w:p w14:paraId="72DAC17A" w14:textId="77777777" w:rsidR="00156DF0" w:rsidRDefault="00293FD9">
      <w:pPr>
        <w:ind w:left="720" w:hanging="720"/>
        <w:jc w:val="both"/>
        <w:rPr>
          <w:bCs/>
        </w:rPr>
      </w:pPr>
      <w:r>
        <w:rPr>
          <w:bCs/>
        </w:rPr>
        <w:tab/>
        <w:t xml:space="preserve">Raj Bhala, </w:t>
      </w:r>
      <w:r>
        <w:rPr>
          <w:bCs/>
          <w:i/>
          <w:iCs/>
        </w:rPr>
        <w:t>Modern GATT Law: A Treatise on the Law and Political Economy of the General Agreement on Tariffs and Trade and Other World Trade Organisation Agreements</w:t>
      </w:r>
      <w:r>
        <w:rPr>
          <w:bCs/>
          <w:iCs/>
        </w:rPr>
        <w:t>, Volumes I and II.</w:t>
      </w:r>
    </w:p>
    <w:p w14:paraId="4D3D4F32" w14:textId="77777777" w:rsidR="00156DF0" w:rsidRDefault="00293FD9">
      <w:pPr>
        <w:ind w:left="1440" w:hanging="720"/>
        <w:jc w:val="both"/>
        <w:rPr>
          <w:bCs/>
        </w:rPr>
      </w:pPr>
      <w:r>
        <w:rPr>
          <w:bCs/>
        </w:rPr>
        <w:t>2</w:t>
      </w:r>
      <w:r>
        <w:rPr>
          <w:bCs/>
          <w:vertAlign w:val="superscript"/>
        </w:rPr>
        <w:t>nd</w:t>
      </w:r>
      <w:r>
        <w:rPr>
          <w:bCs/>
        </w:rPr>
        <w:t xml:space="preserve"> edition, 2013, Thomson Sweet &amp; Maxwell (London)</w:t>
      </w:r>
    </w:p>
    <w:p w14:paraId="4413FDF7" w14:textId="77777777" w:rsidR="00156DF0" w:rsidRDefault="00156DF0">
      <w:pPr>
        <w:ind w:left="1440" w:hanging="720"/>
        <w:jc w:val="both"/>
        <w:rPr>
          <w:bCs/>
        </w:rPr>
      </w:pPr>
    </w:p>
    <w:p w14:paraId="4E02CD8A" w14:textId="77777777" w:rsidR="00156DF0" w:rsidRDefault="00293FD9">
      <w:pPr>
        <w:ind w:left="1440" w:hanging="720"/>
        <w:jc w:val="both"/>
        <w:rPr>
          <w:bCs/>
        </w:rPr>
      </w:pPr>
      <w:r>
        <w:rPr>
          <w:bCs/>
        </w:rPr>
        <w:t>ISBN</w:t>
      </w:r>
      <w:r>
        <w:rPr>
          <w:bCs/>
        </w:rPr>
        <w:tab/>
      </w:r>
      <w:r>
        <w:rPr>
          <w:bCs/>
        </w:rPr>
        <w:tab/>
        <w:t>978-1-84703-776-3</w:t>
      </w:r>
    </w:p>
    <w:p w14:paraId="5C93F4AF" w14:textId="77777777" w:rsidR="00156DF0" w:rsidRDefault="00156DF0">
      <w:pPr>
        <w:ind w:left="1440" w:hanging="720"/>
        <w:jc w:val="both"/>
        <w:rPr>
          <w:bCs/>
        </w:rPr>
      </w:pPr>
    </w:p>
    <w:p w14:paraId="331EB757" w14:textId="77777777" w:rsidR="00156DF0" w:rsidRDefault="00293FD9">
      <w:pPr>
        <w:ind w:left="720"/>
        <w:jc w:val="both"/>
        <w:rPr>
          <w:bCs/>
        </w:rPr>
      </w:pPr>
      <w:r>
        <w:rPr>
          <w:bCs/>
        </w:rPr>
        <w:t>May be ordered via the following. Ask for student discount price:</w:t>
      </w:r>
    </w:p>
    <w:p w14:paraId="3C6C4F4F" w14:textId="77777777" w:rsidR="00156DF0" w:rsidRDefault="00156DF0">
      <w:pPr>
        <w:ind w:left="1440" w:hanging="720"/>
        <w:jc w:val="both"/>
        <w:rPr>
          <w:bCs/>
        </w:rPr>
      </w:pPr>
    </w:p>
    <w:p w14:paraId="222B6736" w14:textId="77777777" w:rsidR="00156DF0" w:rsidRDefault="00293FD9">
      <w:pPr>
        <w:ind w:left="1440" w:hanging="720"/>
        <w:jc w:val="both"/>
        <w:rPr>
          <w:bCs/>
        </w:rPr>
      </w:pPr>
      <w:r>
        <w:rPr>
          <w:bCs/>
        </w:rPr>
        <w:t>(a)</w:t>
      </w:r>
      <w:r>
        <w:rPr>
          <w:bCs/>
        </w:rPr>
        <w:tab/>
        <w:t>Thomson Sweet &amp; Maxwell</w:t>
      </w:r>
    </w:p>
    <w:p w14:paraId="43D2DADE" w14:textId="77777777" w:rsidR="00156DF0" w:rsidRDefault="00000000">
      <w:pPr>
        <w:ind w:left="1440"/>
        <w:jc w:val="both"/>
        <w:rPr>
          <w:rStyle w:val="Hyperlink"/>
          <w:bCs/>
        </w:rPr>
      </w:pPr>
      <w:hyperlink r:id="rId24" w:history="1">
        <w:r w:rsidR="00293FD9">
          <w:rPr>
            <w:rStyle w:val="Hyperlink"/>
            <w:bCs/>
          </w:rPr>
          <w:t>http://legalresearch.westlaw.co.uk/books/modern-gatt-law/</w:t>
        </w:r>
      </w:hyperlink>
    </w:p>
    <w:p w14:paraId="0B235762" w14:textId="6F8CB535" w:rsidR="00156DF0" w:rsidRDefault="00156DF0">
      <w:pPr>
        <w:ind w:left="1440"/>
        <w:jc w:val="both"/>
        <w:rPr>
          <w:rStyle w:val="Hyperlink"/>
          <w:bCs/>
        </w:rPr>
      </w:pPr>
    </w:p>
    <w:p w14:paraId="65DC112F" w14:textId="77777777" w:rsidR="00156DF0" w:rsidRDefault="00000000">
      <w:pPr>
        <w:ind w:left="1440"/>
        <w:jc w:val="both"/>
        <w:rPr>
          <w:bCs/>
        </w:rPr>
      </w:pPr>
      <w:hyperlink r:id="rId25" w:history="1">
        <w:r w:rsidR="00293FD9">
          <w:rPr>
            <w:rStyle w:val="Hyperlink"/>
            <w:bCs/>
          </w:rPr>
          <w:t>www.sweetandmaxwell.co.uk/Catalogue/ProductDetails.aspx?recordid=5273</w:t>
        </w:r>
      </w:hyperlink>
    </w:p>
    <w:p w14:paraId="468C15F6" w14:textId="77777777" w:rsidR="00156DF0" w:rsidRDefault="00156DF0">
      <w:pPr>
        <w:ind w:left="1440"/>
        <w:jc w:val="both"/>
        <w:rPr>
          <w:bCs/>
        </w:rPr>
      </w:pPr>
    </w:p>
    <w:p w14:paraId="073348B3" w14:textId="0410A400" w:rsidR="00156DF0" w:rsidRDefault="00293FD9">
      <w:pPr>
        <w:ind w:left="1440"/>
        <w:jc w:val="both"/>
        <w:rPr>
          <w:bCs/>
        </w:rPr>
      </w:pPr>
      <w:r>
        <w:rPr>
          <w:bCs/>
        </w:rPr>
        <w:t>Calling Customer Services Department at + 44-1264-342-906 or +44-(0)-</w:t>
      </w:r>
      <w:r>
        <w:rPr>
          <w:color w:val="535353"/>
        </w:rPr>
        <w:t>845-600-</w:t>
      </w:r>
      <w:proofErr w:type="gramStart"/>
      <w:r>
        <w:rPr>
          <w:color w:val="535353"/>
        </w:rPr>
        <w:t>9355, or</w:t>
      </w:r>
      <w:proofErr w:type="gramEnd"/>
      <w:r>
        <w:rPr>
          <w:color w:val="535353"/>
        </w:rPr>
        <w:t xml:space="preserve"> faxing at </w:t>
      </w:r>
      <w:r>
        <w:rPr>
          <w:bCs/>
        </w:rPr>
        <w:t>+ 44-1264-342-706.</w:t>
      </w:r>
    </w:p>
    <w:p w14:paraId="5578B5B2" w14:textId="77777777" w:rsidR="00156DF0" w:rsidRDefault="00156DF0">
      <w:pPr>
        <w:ind w:left="1440" w:hanging="720"/>
        <w:jc w:val="both"/>
        <w:rPr>
          <w:bCs/>
        </w:rPr>
      </w:pPr>
    </w:p>
    <w:p w14:paraId="12DF501F" w14:textId="77777777" w:rsidR="00156DF0" w:rsidRDefault="00293FD9">
      <w:pPr>
        <w:ind w:left="1440" w:hanging="720"/>
        <w:jc w:val="both"/>
        <w:rPr>
          <w:color w:val="535353"/>
        </w:rPr>
      </w:pPr>
      <w:r>
        <w:rPr>
          <w:bCs/>
        </w:rPr>
        <w:t>(b)</w:t>
      </w:r>
      <w:r>
        <w:rPr>
          <w:bCs/>
        </w:rPr>
        <w:tab/>
      </w:r>
      <w:r>
        <w:rPr>
          <w:color w:val="535353"/>
        </w:rPr>
        <w:t>Global Legal Products Thomson Reuters</w:t>
      </w:r>
    </w:p>
    <w:p w14:paraId="1C1182AA" w14:textId="77777777" w:rsidR="00156DF0" w:rsidRDefault="00293FD9">
      <w:pPr>
        <w:ind w:left="1440" w:hanging="720"/>
        <w:jc w:val="both"/>
        <w:rPr>
          <w:color w:val="535353"/>
        </w:rPr>
      </w:pPr>
      <w:r>
        <w:rPr>
          <w:color w:val="535353"/>
        </w:rPr>
        <w:tab/>
        <w:t>Tel: 1 800 507 9378</w:t>
      </w:r>
    </w:p>
    <w:p w14:paraId="66CE7F95" w14:textId="77777777" w:rsidR="00156DF0" w:rsidRDefault="00293FD9">
      <w:pPr>
        <w:ind w:left="1440" w:hanging="720"/>
        <w:jc w:val="both"/>
        <w:rPr>
          <w:color w:val="535353"/>
        </w:rPr>
      </w:pPr>
      <w:r>
        <w:rPr>
          <w:color w:val="535353"/>
        </w:rPr>
        <w:tab/>
        <w:t>Fax: (651) 687- 7570</w:t>
      </w:r>
    </w:p>
    <w:p w14:paraId="1B017071" w14:textId="171ADCE1" w:rsidR="00156DF0" w:rsidRDefault="00293FD9">
      <w:pPr>
        <w:ind w:left="1440" w:hanging="720"/>
        <w:jc w:val="both"/>
        <w:rPr>
          <w:color w:val="535353"/>
        </w:rPr>
      </w:pPr>
      <w:r>
        <w:rPr>
          <w:color w:val="535353"/>
        </w:rPr>
        <w:tab/>
        <w:t xml:space="preserve">Email: </w:t>
      </w:r>
      <w:hyperlink r:id="rId26" w:history="1">
        <w:r w:rsidR="000D559F" w:rsidRPr="001C3140">
          <w:rPr>
            <w:rStyle w:val="Hyperlink"/>
          </w:rPr>
          <w:t>globallegalproducts@thomson.com</w:t>
        </w:r>
      </w:hyperlink>
    </w:p>
    <w:p w14:paraId="21435573" w14:textId="77777777" w:rsidR="00156DF0" w:rsidRDefault="00156DF0">
      <w:pPr>
        <w:ind w:left="1440" w:hanging="720"/>
        <w:jc w:val="both"/>
        <w:rPr>
          <w:bCs/>
        </w:rPr>
      </w:pPr>
    </w:p>
    <w:p w14:paraId="2F31F1AC" w14:textId="77777777" w:rsidR="00156DF0" w:rsidRDefault="00293FD9">
      <w:pPr>
        <w:ind w:left="1440" w:hanging="720"/>
        <w:jc w:val="both"/>
        <w:rPr>
          <w:bCs/>
          <w:color w:val="535353"/>
        </w:rPr>
      </w:pPr>
      <w:r>
        <w:rPr>
          <w:bCs/>
        </w:rPr>
        <w:t>(c)</w:t>
      </w:r>
      <w:r>
        <w:rPr>
          <w:bCs/>
        </w:rPr>
        <w:tab/>
      </w:r>
      <w:r>
        <w:rPr>
          <w:bCs/>
          <w:color w:val="535353"/>
        </w:rPr>
        <w:t>West</w:t>
      </w:r>
    </w:p>
    <w:p w14:paraId="6EDC8824" w14:textId="77777777" w:rsidR="00156DF0" w:rsidRDefault="00293FD9">
      <w:pPr>
        <w:widowControl w:val="0"/>
        <w:autoSpaceDE w:val="0"/>
        <w:autoSpaceDN w:val="0"/>
        <w:adjustRightInd w:val="0"/>
        <w:ind w:left="1440"/>
        <w:rPr>
          <w:color w:val="535353"/>
        </w:rPr>
      </w:pPr>
      <w:r>
        <w:rPr>
          <w:color w:val="535353"/>
        </w:rPr>
        <w:t>610 Opperman Drive</w:t>
      </w:r>
    </w:p>
    <w:p w14:paraId="1D5FCF4E" w14:textId="5B338046" w:rsidR="00156DF0" w:rsidRDefault="00293FD9">
      <w:pPr>
        <w:widowControl w:val="0"/>
        <w:autoSpaceDE w:val="0"/>
        <w:autoSpaceDN w:val="0"/>
        <w:adjustRightInd w:val="0"/>
        <w:ind w:left="1440"/>
        <w:rPr>
          <w:color w:val="535353"/>
        </w:rPr>
      </w:pPr>
      <w:r>
        <w:rPr>
          <w:color w:val="535353"/>
        </w:rPr>
        <w:t>Eagan</w:t>
      </w:r>
      <w:r w:rsidR="00BA3DDB">
        <w:rPr>
          <w:color w:val="535353"/>
        </w:rPr>
        <w:t xml:space="preserve">, </w:t>
      </w:r>
      <w:r>
        <w:rPr>
          <w:color w:val="535353"/>
        </w:rPr>
        <w:t>MN</w:t>
      </w:r>
      <w:r>
        <w:rPr>
          <w:color w:val="535353"/>
        </w:rPr>
        <w:tab/>
        <w:t>55123</w:t>
      </w:r>
    </w:p>
    <w:p w14:paraId="7FA0B17C" w14:textId="77777777" w:rsidR="00156DF0" w:rsidRDefault="00293FD9">
      <w:pPr>
        <w:widowControl w:val="0"/>
        <w:autoSpaceDE w:val="0"/>
        <w:autoSpaceDN w:val="0"/>
        <w:adjustRightInd w:val="0"/>
        <w:ind w:left="1440"/>
        <w:rPr>
          <w:color w:val="535353"/>
        </w:rPr>
      </w:pPr>
      <w:r>
        <w:rPr>
          <w:color w:val="535353"/>
        </w:rPr>
        <w:t>U.S.A.</w:t>
      </w:r>
    </w:p>
    <w:p w14:paraId="52C5CD32" w14:textId="77777777" w:rsidR="00156DF0" w:rsidRDefault="00293FD9">
      <w:pPr>
        <w:widowControl w:val="0"/>
        <w:autoSpaceDE w:val="0"/>
        <w:autoSpaceDN w:val="0"/>
        <w:adjustRightInd w:val="0"/>
        <w:ind w:left="1440"/>
        <w:rPr>
          <w:color w:val="535353"/>
        </w:rPr>
      </w:pPr>
      <w:r>
        <w:rPr>
          <w:color w:val="535353"/>
        </w:rPr>
        <w:t>Tel:</w:t>
      </w:r>
      <w:r>
        <w:rPr>
          <w:color w:val="535353"/>
        </w:rPr>
        <w:tab/>
        <w:t>1-651-687-7000</w:t>
      </w:r>
    </w:p>
    <w:p w14:paraId="095DC76A" w14:textId="77777777" w:rsidR="00156DF0" w:rsidRDefault="00156DF0">
      <w:pPr>
        <w:ind w:left="1440" w:hanging="720"/>
        <w:jc w:val="both"/>
        <w:rPr>
          <w:bCs/>
        </w:rPr>
      </w:pPr>
    </w:p>
    <w:p w14:paraId="6DB7F596" w14:textId="77777777" w:rsidR="00156DF0" w:rsidRDefault="00293FD9">
      <w:pPr>
        <w:ind w:left="1440" w:hanging="720"/>
        <w:jc w:val="both"/>
        <w:rPr>
          <w:bCs/>
        </w:rPr>
      </w:pPr>
      <w:r>
        <w:rPr>
          <w:bCs/>
        </w:rPr>
        <w:t>(d)</w:t>
      </w:r>
      <w:r>
        <w:rPr>
          <w:bCs/>
        </w:rPr>
        <w:tab/>
        <w:t>Amazon.com</w:t>
      </w:r>
    </w:p>
    <w:p w14:paraId="79F5FEBD" w14:textId="77777777" w:rsidR="00156DF0" w:rsidRDefault="00000000">
      <w:pPr>
        <w:ind w:left="1440"/>
        <w:jc w:val="both"/>
        <w:rPr>
          <w:bCs/>
        </w:rPr>
      </w:pPr>
      <w:hyperlink r:id="rId27" w:history="1">
        <w:r w:rsidR="00293FD9">
          <w:rPr>
            <w:rStyle w:val="Hyperlink"/>
            <w:bCs/>
          </w:rPr>
          <w:t>www.amazon.com/Modern-Gatt-Law-W-T-Agreements/dp/1847037763/ref=dp_ob_title_bk</w:t>
        </w:r>
      </w:hyperlink>
    </w:p>
    <w:p w14:paraId="6D3A8827" w14:textId="77777777" w:rsidR="00156DF0" w:rsidRDefault="00156DF0">
      <w:pPr>
        <w:ind w:left="720" w:hanging="720"/>
        <w:jc w:val="both"/>
        <w:rPr>
          <w:bCs/>
        </w:rPr>
      </w:pPr>
    </w:p>
    <w:p w14:paraId="798624CB" w14:textId="77777777" w:rsidR="00156DF0" w:rsidRDefault="00293FD9">
      <w:pPr>
        <w:rPr>
          <w:rFonts w:ascii="Comic Sans MS" w:hAnsi="Comic Sans MS"/>
        </w:rPr>
      </w:pPr>
      <w:r>
        <w:rPr>
          <w:rFonts w:ascii="Comic Sans MS" w:hAnsi="Comic Sans MS"/>
        </w:rPr>
        <w:br w:type="page"/>
      </w:r>
    </w:p>
    <w:p w14:paraId="3A6EE2A5" w14:textId="3545BE50" w:rsidR="00156DF0" w:rsidRDefault="00293FD9">
      <w:pPr>
        <w:jc w:val="both"/>
        <w:rPr>
          <w:rFonts w:ascii="Comic Sans MS" w:hAnsi="Comic Sans MS"/>
          <w:b/>
          <w:sz w:val="32"/>
        </w:rPr>
      </w:pPr>
      <w:r>
        <w:rPr>
          <w:rFonts w:ascii="Comic Sans MS" w:hAnsi="Comic Sans MS"/>
          <w:b/>
          <w:sz w:val="32"/>
        </w:rPr>
        <w:lastRenderedPageBreak/>
        <w:t xml:space="preserve">OPTIONAL BLOOMBERG QUINT </w:t>
      </w:r>
      <w:r w:rsidR="00D02C9B">
        <w:rPr>
          <w:rFonts w:ascii="Comic Sans MS" w:hAnsi="Comic Sans MS"/>
          <w:b/>
          <w:sz w:val="32"/>
        </w:rPr>
        <w:t xml:space="preserve">/ BQ PRIME </w:t>
      </w:r>
      <w:r>
        <w:rPr>
          <w:rFonts w:ascii="Comic Sans MS" w:hAnsi="Comic Sans MS"/>
          <w:b/>
          <w:sz w:val="32"/>
        </w:rPr>
        <w:t>(</w:t>
      </w:r>
      <w:r w:rsidR="008E3A48">
        <w:rPr>
          <w:rFonts w:ascii="Comic Sans MS" w:hAnsi="Comic Sans MS"/>
          <w:b/>
          <w:sz w:val="32"/>
        </w:rPr>
        <w:t>MUMBAI</w:t>
      </w:r>
      <w:r>
        <w:rPr>
          <w:rFonts w:ascii="Comic Sans MS" w:hAnsi="Comic Sans MS"/>
          <w:b/>
          <w:sz w:val="32"/>
        </w:rPr>
        <w:t>)</w:t>
      </w:r>
      <w:r w:rsidR="008E3A48">
        <w:rPr>
          <w:rFonts w:ascii="Comic Sans MS" w:hAnsi="Comic Sans MS"/>
          <w:b/>
          <w:sz w:val="32"/>
        </w:rPr>
        <w:t xml:space="preserve"> </w:t>
      </w:r>
      <w:r>
        <w:rPr>
          <w:rFonts w:ascii="Comic Sans MS" w:hAnsi="Comic Sans MS"/>
          <w:b/>
          <w:sz w:val="32"/>
        </w:rPr>
        <w:t>“ON POINT” COLUMNS</w:t>
      </w:r>
    </w:p>
    <w:p w14:paraId="4AF9B499" w14:textId="77777777" w:rsidR="00156DF0" w:rsidRDefault="00156DF0">
      <w:pPr>
        <w:pStyle w:val="Footer"/>
        <w:tabs>
          <w:tab w:val="clear" w:pos="4320"/>
          <w:tab w:val="clear" w:pos="8640"/>
        </w:tabs>
        <w:ind w:left="720" w:hanging="720"/>
        <w:jc w:val="both"/>
      </w:pPr>
    </w:p>
    <w:p w14:paraId="6892378F" w14:textId="36FE5036" w:rsidR="00156DF0" w:rsidRDefault="00293FD9">
      <w:pPr>
        <w:jc w:val="both"/>
        <w:rPr>
          <w:rFonts w:eastAsia="Calibri"/>
          <w:lang w:val="en-US"/>
        </w:rPr>
      </w:pPr>
      <w:r>
        <w:rPr>
          <w:rFonts w:eastAsia="Calibri"/>
          <w:lang w:val="en-US"/>
        </w:rPr>
        <w:t>Bloomberg Quint</w:t>
      </w:r>
      <w:r w:rsidR="008E2781">
        <w:rPr>
          <w:rFonts w:eastAsia="Calibri"/>
          <w:lang w:val="en-US"/>
        </w:rPr>
        <w:t xml:space="preserve">, rebranded BQ Prime in Spring 2022, which is </w:t>
      </w:r>
      <w:r>
        <w:rPr>
          <w:rFonts w:eastAsia="Calibri"/>
          <w:lang w:val="en-US"/>
        </w:rPr>
        <w:t>headquartered in Mumbai,</w:t>
      </w:r>
      <w:r w:rsidR="00153A9D">
        <w:rPr>
          <w:rFonts w:eastAsia="Calibri"/>
          <w:lang w:val="en-US"/>
        </w:rPr>
        <w:t xml:space="preserve"> </w:t>
      </w:r>
      <w:r>
        <w:rPr>
          <w:rFonts w:eastAsia="Calibri"/>
          <w:lang w:val="en-US"/>
        </w:rPr>
        <w:t>publishes a non-partisan</w:t>
      </w:r>
      <w:r w:rsidR="00B516C6">
        <w:rPr>
          <w:rFonts w:eastAsia="Calibri"/>
          <w:lang w:val="en-US"/>
        </w:rPr>
        <w:t>, non-</w:t>
      </w:r>
      <w:r w:rsidR="00B516C6" w:rsidRPr="00B516C6">
        <w:rPr>
          <w:rFonts w:eastAsia="Calibri"/>
          <w:i/>
          <w:iCs/>
          <w:lang w:val="en-US"/>
        </w:rPr>
        <w:t>ad hominem</w:t>
      </w:r>
      <w:r>
        <w:rPr>
          <w:rFonts w:eastAsia="Calibri"/>
          <w:lang w:val="en-US"/>
        </w:rPr>
        <w:t xml:space="preserve"> “On Point” column I am honored and humbled to write. The focus is on International Law, Economics, and Policy. Some of the columns may be of interest in your study and research.</w:t>
      </w:r>
    </w:p>
    <w:p w14:paraId="4C6A4AF4" w14:textId="3EEEB515" w:rsidR="00156DF0" w:rsidRDefault="00156DF0">
      <w:pPr>
        <w:jc w:val="both"/>
        <w:rPr>
          <w:rFonts w:eastAsia="Calibri"/>
          <w:lang w:val="en-US"/>
        </w:rPr>
      </w:pPr>
    </w:p>
    <w:p w14:paraId="270BE3B0" w14:textId="77777777" w:rsidR="00B21583" w:rsidRDefault="00B21583" w:rsidP="00B21583">
      <w:pPr>
        <w:jc w:val="both"/>
        <w:rPr>
          <w:rFonts w:eastAsia="Calibri"/>
        </w:rPr>
      </w:pPr>
      <w:r>
        <w:rPr>
          <w:rFonts w:eastAsia="Calibri"/>
        </w:rPr>
        <w:t xml:space="preserve">Please visit </w:t>
      </w:r>
      <w:hyperlink r:id="rId28" w:history="1">
        <w:r w:rsidRPr="00667AD2">
          <w:rPr>
            <w:rStyle w:val="Hyperlink"/>
            <w:rFonts w:eastAsia="Calibri"/>
          </w:rPr>
          <w:t>https://www.bqprime.com/search?q=raj+bhala</w:t>
        </w:r>
      </w:hyperlink>
      <w:r>
        <w:rPr>
          <w:rFonts w:eastAsia="Calibri"/>
        </w:rPr>
        <w:t xml:space="preserve"> </w:t>
      </w:r>
    </w:p>
    <w:p w14:paraId="03433590" w14:textId="77777777" w:rsidR="00156DF0" w:rsidRDefault="00156DF0">
      <w:pPr>
        <w:jc w:val="both"/>
        <w:rPr>
          <w:rFonts w:eastAsia="Calibri"/>
          <w:lang w:val="en-US"/>
        </w:rPr>
      </w:pPr>
    </w:p>
    <w:p w14:paraId="446A7FA6" w14:textId="0AC600B6" w:rsidR="00156DF0" w:rsidRDefault="00ED64BC">
      <w:pPr>
        <w:jc w:val="both"/>
        <w:rPr>
          <w:rFonts w:eastAsia="Calibri"/>
          <w:lang w:val="en-US"/>
        </w:rPr>
      </w:pPr>
      <w:r>
        <w:rPr>
          <w:rFonts w:eastAsia="Calibri"/>
          <w:lang w:val="en-US"/>
        </w:rPr>
        <w:t>T</w:t>
      </w:r>
      <w:r w:rsidR="00293FD9">
        <w:rPr>
          <w:rFonts w:eastAsia="Calibri"/>
          <w:lang w:val="en-US"/>
        </w:rPr>
        <w:t xml:space="preserve">he list of columns will appear in reverse chronological order. (The first was January 2017.) Scroll down for the list of </w:t>
      </w:r>
      <w:r w:rsidR="000C1946">
        <w:rPr>
          <w:rFonts w:eastAsia="Calibri"/>
          <w:lang w:val="en-US"/>
        </w:rPr>
        <w:t>columns and</w:t>
      </w:r>
      <w:r w:rsidR="00293FD9">
        <w:rPr>
          <w:rFonts w:eastAsia="Calibri"/>
          <w:lang w:val="en-US"/>
        </w:rPr>
        <w:t xml:space="preserve"> click on the links to them. </w:t>
      </w:r>
      <w:r>
        <w:rPr>
          <w:rFonts w:eastAsia="Calibri"/>
          <w:lang w:val="en-US"/>
        </w:rPr>
        <w:t>Several of t</w:t>
      </w:r>
      <w:r w:rsidR="00293FD9">
        <w:rPr>
          <w:rFonts w:eastAsia="Calibri"/>
          <w:lang w:val="en-US"/>
        </w:rPr>
        <w:t>he columns (starting with December 2017) also contain an embedded video presentation of their content.</w:t>
      </w:r>
    </w:p>
    <w:p w14:paraId="44AFCED6" w14:textId="77777777" w:rsidR="00156DF0" w:rsidRDefault="00156DF0">
      <w:pPr>
        <w:jc w:val="both"/>
        <w:rPr>
          <w:rFonts w:eastAsia="Calibri"/>
          <w:lang w:val="en-US"/>
        </w:rPr>
      </w:pPr>
    </w:p>
    <w:p w14:paraId="279EB5D2" w14:textId="13ADF10A" w:rsidR="00156DF0" w:rsidRDefault="00293FD9">
      <w:pPr>
        <w:jc w:val="both"/>
        <w:rPr>
          <w:rFonts w:eastAsia="Calibri"/>
          <w:lang w:val="en-US"/>
        </w:rPr>
      </w:pPr>
      <w:r>
        <w:rPr>
          <w:rFonts w:eastAsia="Calibri"/>
          <w:lang w:val="en-US"/>
        </w:rPr>
        <w:t>If you have difficulty accessing the “On Point” columns, please use the following login credentials:</w:t>
      </w:r>
    </w:p>
    <w:p w14:paraId="0EB1F71C" w14:textId="77777777" w:rsidR="00156DF0" w:rsidRDefault="00156DF0">
      <w:pPr>
        <w:jc w:val="both"/>
        <w:rPr>
          <w:rFonts w:eastAsia="Calibri"/>
          <w:lang w:val="en-US"/>
        </w:rPr>
      </w:pPr>
    </w:p>
    <w:p w14:paraId="5C619B07" w14:textId="77140EE4" w:rsidR="00156DF0" w:rsidRPr="00293FD9" w:rsidRDefault="00293FD9">
      <w:pPr>
        <w:jc w:val="both"/>
        <w:rPr>
          <w:rFonts w:eastAsia="Calibri"/>
          <w:lang w:val="fr-FR"/>
        </w:rPr>
      </w:pPr>
      <w:proofErr w:type="spellStart"/>
      <w:proofErr w:type="gramStart"/>
      <w:r w:rsidRPr="00293FD9">
        <w:rPr>
          <w:rFonts w:eastAsia="Calibri"/>
          <w:lang w:val="fr-FR"/>
        </w:rPr>
        <w:t>User</w:t>
      </w:r>
      <w:r w:rsidR="004C5EFB">
        <w:rPr>
          <w:rFonts w:eastAsia="Calibri"/>
          <w:lang w:val="fr-FR"/>
        </w:rPr>
        <w:t>n</w:t>
      </w:r>
      <w:r w:rsidRPr="00293FD9">
        <w:rPr>
          <w:rFonts w:eastAsia="Calibri"/>
          <w:lang w:val="fr-FR"/>
        </w:rPr>
        <w:t>ame</w:t>
      </w:r>
      <w:proofErr w:type="spellEnd"/>
      <w:r w:rsidRPr="00293FD9">
        <w:rPr>
          <w:rFonts w:eastAsia="Calibri"/>
          <w:lang w:val="fr-FR"/>
        </w:rPr>
        <w:t>:</w:t>
      </w:r>
      <w:proofErr w:type="gramEnd"/>
    </w:p>
    <w:p w14:paraId="27853BAE" w14:textId="77777777" w:rsidR="00156DF0" w:rsidRPr="00293FD9" w:rsidRDefault="00000000">
      <w:pPr>
        <w:jc w:val="both"/>
        <w:rPr>
          <w:rFonts w:eastAsia="Calibri"/>
          <w:lang w:val="fr-FR"/>
        </w:rPr>
      </w:pPr>
      <w:hyperlink r:id="rId29" w:history="1">
        <w:r w:rsidR="00293FD9" w:rsidRPr="00293FD9">
          <w:rPr>
            <w:rFonts w:eastAsia="Calibri"/>
            <w:color w:val="0563C1"/>
            <w:u w:val="single"/>
            <w:lang w:val="fr-FR"/>
          </w:rPr>
          <w:t>readrajbhala@bloombergquint.com</w:t>
        </w:r>
      </w:hyperlink>
    </w:p>
    <w:p w14:paraId="3D4F3769" w14:textId="77777777" w:rsidR="00156DF0" w:rsidRPr="00293FD9" w:rsidRDefault="00156DF0">
      <w:pPr>
        <w:jc w:val="both"/>
        <w:rPr>
          <w:rFonts w:eastAsia="Calibri"/>
          <w:lang w:val="fr-FR"/>
        </w:rPr>
      </w:pPr>
    </w:p>
    <w:p w14:paraId="230D8FA3" w14:textId="77777777" w:rsidR="00156DF0" w:rsidRPr="00293FD9" w:rsidRDefault="00293FD9">
      <w:pPr>
        <w:jc w:val="both"/>
        <w:rPr>
          <w:rFonts w:eastAsia="Calibri"/>
          <w:lang w:val="fr-FR"/>
        </w:rPr>
      </w:pPr>
      <w:proofErr w:type="spellStart"/>
      <w:proofErr w:type="gramStart"/>
      <w:r w:rsidRPr="00293FD9">
        <w:rPr>
          <w:rFonts w:eastAsia="Calibri"/>
          <w:lang w:val="fr-FR"/>
        </w:rPr>
        <w:t>Password</w:t>
      </w:r>
      <w:proofErr w:type="spellEnd"/>
      <w:r w:rsidRPr="00293FD9">
        <w:rPr>
          <w:rFonts w:eastAsia="Calibri"/>
          <w:lang w:val="fr-FR"/>
        </w:rPr>
        <w:t>:</w:t>
      </w:r>
      <w:proofErr w:type="gramEnd"/>
    </w:p>
    <w:p w14:paraId="5A4C278C" w14:textId="1B9CD169" w:rsidR="00156DF0" w:rsidRDefault="00D02C9B">
      <w:pPr>
        <w:jc w:val="both"/>
        <w:rPr>
          <w:rFonts w:eastAsia="Calibri"/>
          <w:lang w:val="en-US"/>
        </w:rPr>
      </w:pPr>
      <w:proofErr w:type="spellStart"/>
      <w:r>
        <w:rPr>
          <w:rFonts w:eastAsia="Calibri"/>
          <w:lang w:val="en-US"/>
        </w:rPr>
        <w:t>onpoint</w:t>
      </w:r>
      <w:proofErr w:type="spellEnd"/>
    </w:p>
    <w:p w14:paraId="3695FCB4" w14:textId="41976840" w:rsidR="00156DF0" w:rsidRDefault="00156DF0">
      <w:pPr>
        <w:jc w:val="both"/>
        <w:rPr>
          <w:rFonts w:eastAsia="Calibri"/>
          <w:lang w:val="en-US"/>
        </w:rPr>
      </w:pPr>
    </w:p>
    <w:p w14:paraId="6887284E" w14:textId="6A1A6DB4" w:rsidR="004068FB" w:rsidRDefault="004068FB">
      <w:pPr>
        <w:jc w:val="both"/>
        <w:rPr>
          <w:rFonts w:eastAsia="Calibri"/>
          <w:lang w:val="en-US"/>
        </w:rPr>
      </w:pPr>
      <w:r>
        <w:rPr>
          <w:rFonts w:eastAsia="Calibri"/>
          <w:lang w:val="en-US"/>
        </w:rPr>
        <w:t>(Kindly log out when you are finished.)</w:t>
      </w:r>
    </w:p>
    <w:p w14:paraId="25EE721A" w14:textId="77777777" w:rsidR="004068FB" w:rsidRDefault="004068FB">
      <w:pPr>
        <w:jc w:val="both"/>
        <w:rPr>
          <w:rFonts w:eastAsia="Calibri"/>
          <w:lang w:val="en-US"/>
        </w:rPr>
      </w:pPr>
    </w:p>
    <w:p w14:paraId="330C4CE0" w14:textId="77777777" w:rsidR="00156DF0" w:rsidRDefault="00293FD9">
      <w:pPr>
        <w:jc w:val="both"/>
        <w:rPr>
          <w:rFonts w:eastAsia="Calibri"/>
          <w:lang w:val="en-US"/>
        </w:rPr>
      </w:pPr>
      <w:r>
        <w:rPr>
          <w:rFonts w:eastAsia="Calibri"/>
          <w:lang w:val="en-US"/>
        </w:rPr>
        <w:t>Your comments are welcome!</w:t>
      </w:r>
    </w:p>
    <w:p w14:paraId="79EDEBC9" w14:textId="77777777" w:rsidR="00156DF0" w:rsidRDefault="00156DF0">
      <w:pPr>
        <w:jc w:val="both"/>
        <w:rPr>
          <w:rFonts w:eastAsia="Calibri"/>
          <w:lang w:val="en-US"/>
        </w:rPr>
      </w:pPr>
    </w:p>
    <w:p w14:paraId="377B89FD" w14:textId="77777777" w:rsidR="00156DF0" w:rsidRDefault="00156DF0">
      <w:pPr>
        <w:jc w:val="both"/>
        <w:rPr>
          <w:rFonts w:eastAsia="Calibri"/>
          <w:lang w:val="en-US"/>
        </w:rPr>
      </w:pPr>
    </w:p>
    <w:p w14:paraId="19696E14" w14:textId="77777777" w:rsidR="00156DF0" w:rsidRDefault="00156DF0">
      <w:pPr>
        <w:jc w:val="both"/>
      </w:pPr>
    </w:p>
    <w:p w14:paraId="7CB0AD75" w14:textId="77777777" w:rsidR="00156DF0" w:rsidRDefault="00156DF0">
      <w:pPr>
        <w:jc w:val="both"/>
      </w:pPr>
    </w:p>
    <w:p w14:paraId="20FB6A8D" w14:textId="77777777" w:rsidR="00156DF0" w:rsidRDefault="00156DF0">
      <w:pPr>
        <w:jc w:val="both"/>
        <w:rPr>
          <w:bCs/>
        </w:rPr>
      </w:pPr>
    </w:p>
    <w:p w14:paraId="68335F3D" w14:textId="77777777" w:rsidR="00156DF0" w:rsidRDefault="00293FD9">
      <w:r>
        <w:br w:type="page"/>
      </w:r>
    </w:p>
    <w:p w14:paraId="15D993F5" w14:textId="77777777" w:rsidR="00156DF0" w:rsidRDefault="00293FD9">
      <w:pPr>
        <w:jc w:val="both"/>
      </w:pPr>
      <w:r>
        <w:rPr>
          <w:rFonts w:ascii="Comic Sans MS" w:hAnsi="Comic Sans MS"/>
          <w:b/>
          <w:sz w:val="32"/>
        </w:rPr>
        <w:lastRenderedPageBreak/>
        <w:t>TOPICS COVERED AND STUDY QUESTIONS</w:t>
      </w:r>
    </w:p>
    <w:p w14:paraId="570DEDF4" w14:textId="77777777" w:rsidR="00156DF0" w:rsidRDefault="00156DF0">
      <w:pPr>
        <w:jc w:val="both"/>
      </w:pPr>
    </w:p>
    <w:p w14:paraId="4C6E7C36" w14:textId="77777777" w:rsidR="00156DF0" w:rsidRDefault="00293FD9">
      <w:pPr>
        <w:jc w:val="both"/>
      </w:pPr>
      <w:r>
        <w:rPr>
          <w:b/>
          <w:u w:val="single"/>
        </w:rPr>
        <w:t>Absolutely no background</w:t>
      </w:r>
      <w:r>
        <w:t xml:space="preserve"> in Economics, Finance, Business, or International Law is required or assumed. </w:t>
      </w:r>
      <w:r>
        <w:rPr>
          <w:b/>
          <w:bCs/>
          <w:u w:val="single"/>
        </w:rPr>
        <w:t>All</w:t>
      </w:r>
      <w:r>
        <w:t xml:space="preserve"> law, business, and other graduate students are welcome!</w:t>
      </w:r>
    </w:p>
    <w:p w14:paraId="45A003E6" w14:textId="77777777" w:rsidR="00156DF0" w:rsidRDefault="00156DF0">
      <w:pPr>
        <w:jc w:val="both"/>
      </w:pPr>
    </w:p>
    <w:p w14:paraId="26C2780E" w14:textId="18AABF30" w:rsidR="00156DF0" w:rsidRDefault="00293FD9">
      <w:pPr>
        <w:jc w:val="both"/>
      </w:pPr>
      <w:r>
        <w:t xml:space="preserve">This basic course in </w:t>
      </w:r>
      <w:r>
        <w:rPr>
          <w:i/>
        </w:rPr>
        <w:t>International Trade Law</w:t>
      </w:r>
      <w:r>
        <w:t xml:space="preserve"> covers the critical legal, business, and policy dimensions of international trade. The course covers 1</w:t>
      </w:r>
      <w:r w:rsidR="002606DD">
        <w:t>7</w:t>
      </w:r>
      <w:r>
        <w:t xml:space="preserve"> foundational topics, explained below. </w:t>
      </w:r>
      <w:r>
        <w:rPr>
          <w:b/>
          <w:u w:val="single"/>
        </w:rPr>
        <w:t xml:space="preserve">It is vital to consult the </w:t>
      </w:r>
      <w:r>
        <w:rPr>
          <w:b/>
          <w:i/>
          <w:u w:val="single"/>
        </w:rPr>
        <w:t>Table of Assignments</w:t>
      </w:r>
      <w:r>
        <w:rPr>
          <w:b/>
          <w:u w:val="single"/>
        </w:rPr>
        <w:t xml:space="preserve"> below regularly</w:t>
      </w:r>
      <w:r>
        <w:t>.</w:t>
      </w:r>
    </w:p>
    <w:p w14:paraId="0D848156" w14:textId="77777777" w:rsidR="00156DF0" w:rsidRDefault="00156DF0">
      <w:pPr>
        <w:jc w:val="both"/>
      </w:pPr>
    </w:p>
    <w:p w14:paraId="2F628853" w14:textId="77777777" w:rsidR="00156DF0" w:rsidRDefault="00293FD9">
      <w:pPr>
        <w:jc w:val="both"/>
      </w:pPr>
      <w:r>
        <w:t xml:space="preserve">This </w:t>
      </w:r>
      <w:r>
        <w:rPr>
          <w:b/>
          <w:i/>
        </w:rPr>
        <w:t>Table</w:t>
      </w:r>
      <w:r>
        <w:t xml:space="preserve"> is the guide for the entire course, articulating what issues are addressed under each topic, and the assignments students should read.</w:t>
      </w:r>
    </w:p>
    <w:p w14:paraId="7214A7F3" w14:textId="77777777" w:rsidR="00156DF0" w:rsidRDefault="00156DF0">
      <w:pPr>
        <w:jc w:val="both"/>
      </w:pPr>
    </w:p>
    <w:p w14:paraId="1D7C0047" w14:textId="77777777" w:rsidR="00156DF0" w:rsidRDefault="00293FD9">
      <w:pPr>
        <w:jc w:val="both"/>
      </w:pPr>
      <w:r>
        <w:t xml:space="preserve">The topics range from the arguments for and against free trade to the intricacies of antidumping cases. This range reflects the unifying purpose of the course, </w:t>
      </w:r>
      <w:proofErr w:type="gramStart"/>
      <w:r>
        <w:t>namely</w:t>
      </w:r>
      <w:proofErr w:type="gramEnd"/>
      <w:r>
        <w:t xml:space="preserve"> to introduce students to the legal, economic, and political aspects of the modern multilateral and regional trading systems, and the most significant legal obligations in each system.  Accordingly, the course should help prepare you for further </w:t>
      </w:r>
      <w:r>
        <w:rPr>
          <w:b/>
          <w:u w:val="single"/>
        </w:rPr>
        <w:t>world-class</w:t>
      </w:r>
      <w:r>
        <w:t xml:space="preserve"> level thinking, study, and practice, in international trade law.</w:t>
      </w:r>
    </w:p>
    <w:p w14:paraId="392365F5" w14:textId="77777777" w:rsidR="00156DF0" w:rsidRDefault="00293FD9">
      <w:pPr>
        <w:jc w:val="both"/>
      </w:pPr>
      <w:r>
        <w:t xml:space="preserve"> </w:t>
      </w:r>
    </w:p>
    <w:p w14:paraId="1E0B2A65" w14:textId="77777777" w:rsidR="00156DF0" w:rsidRDefault="00293FD9">
      <w:pPr>
        <w:jc w:val="both"/>
      </w:pPr>
      <w:r>
        <w:t xml:space="preserve">This course covers the following topics, roughly one or two per week, as laid out in the </w:t>
      </w:r>
      <w:r>
        <w:rPr>
          <w:b/>
          <w:i/>
        </w:rPr>
        <w:t>Table of Reading Assignments</w:t>
      </w:r>
      <w:r>
        <w:t xml:space="preserve"> below:</w:t>
      </w:r>
    </w:p>
    <w:p w14:paraId="2D66159F" w14:textId="77777777" w:rsidR="00156DF0" w:rsidRDefault="00156DF0">
      <w:pPr>
        <w:jc w:val="both"/>
      </w:pPr>
    </w:p>
    <w:p w14:paraId="40583FB1" w14:textId="77777777" w:rsidR="00156DF0" w:rsidRDefault="00293FD9">
      <w:pPr>
        <w:jc w:val="both"/>
        <w:rPr>
          <w:b/>
          <w:i/>
        </w:rPr>
      </w:pPr>
      <w:r>
        <w:rPr>
          <w:b/>
          <w:i/>
        </w:rPr>
        <w:t>Topic 1:</w:t>
      </w:r>
      <w:r>
        <w:rPr>
          <w:b/>
          <w:i/>
        </w:rPr>
        <w:tab/>
        <w:t>Arguments for Free Trade</w:t>
      </w:r>
    </w:p>
    <w:p w14:paraId="1490355B" w14:textId="77777777" w:rsidR="00156DF0" w:rsidRDefault="00156DF0">
      <w:pPr>
        <w:jc w:val="both"/>
      </w:pPr>
    </w:p>
    <w:p w14:paraId="19450612" w14:textId="77777777" w:rsidR="00156DF0" w:rsidRDefault="00293FD9">
      <w:pPr>
        <w:jc w:val="both"/>
      </w:pPr>
      <w:r>
        <w:t>Why is International Trade Law important? What does this field consist of? Why are trade relations with Asia particularly important? Most importantly, why is this field intellectually engaging and practically rewarding?</w:t>
      </w:r>
    </w:p>
    <w:p w14:paraId="0806AF11" w14:textId="77777777" w:rsidR="00156DF0" w:rsidRDefault="00156DF0">
      <w:pPr>
        <w:jc w:val="both"/>
      </w:pPr>
    </w:p>
    <w:p w14:paraId="6E1B1F18" w14:textId="7E75126C" w:rsidR="00467DB8" w:rsidRDefault="00293FD9">
      <w:pPr>
        <w:jc w:val="both"/>
      </w:pPr>
      <w:r>
        <w:t xml:space="preserve">What are </w:t>
      </w:r>
      <w:r w:rsidR="00467DB8">
        <w:t xml:space="preserve">the philosophical and religious </w:t>
      </w:r>
      <w:r>
        <w:t>arguments for free trade?</w:t>
      </w:r>
    </w:p>
    <w:p w14:paraId="7D63A79A" w14:textId="77777777" w:rsidR="00467DB8" w:rsidRDefault="00467DB8">
      <w:pPr>
        <w:jc w:val="both"/>
      </w:pPr>
    </w:p>
    <w:p w14:paraId="0376E071" w14:textId="5EF57D89" w:rsidR="00156DF0" w:rsidRDefault="00467DB8">
      <w:pPr>
        <w:jc w:val="both"/>
      </w:pPr>
      <w:r>
        <w:t xml:space="preserve">What are the economic arguments for free trade? </w:t>
      </w:r>
      <w:r w:rsidR="00293FD9">
        <w:t>What is the difference between Adam Smith’s Law of Absolute Advantage and David Ricardo’s Law of Comparative Advantage? Why does that difference matter to poor countries?</w:t>
      </w:r>
    </w:p>
    <w:p w14:paraId="19735D87" w14:textId="79D7B93D" w:rsidR="001C2C96" w:rsidRDefault="001C2C96">
      <w:pPr>
        <w:jc w:val="both"/>
      </w:pPr>
    </w:p>
    <w:p w14:paraId="63EA5803" w14:textId="43D343B1" w:rsidR="001C2C96" w:rsidRDefault="001C2C96">
      <w:pPr>
        <w:jc w:val="both"/>
      </w:pPr>
      <w:r>
        <w:t>Who really believes in these arguments? Are the benefits of free trade “over sold” to an increasingly sceptical public?</w:t>
      </w:r>
    </w:p>
    <w:p w14:paraId="1AD8B678" w14:textId="06DCD2EB" w:rsidR="001C2C96" w:rsidRDefault="001C2C96">
      <w:pPr>
        <w:jc w:val="both"/>
      </w:pPr>
    </w:p>
    <w:p w14:paraId="6094331F" w14:textId="0613A81E" w:rsidR="001C2C96" w:rsidRDefault="001C2C96">
      <w:pPr>
        <w:jc w:val="both"/>
      </w:pPr>
      <w:r>
        <w:t>What is the relationship – if any – between free trade and job creation (or job loss)? Is free trade theory, in truth, about the international division of labor, not about boosting employment?</w:t>
      </w:r>
    </w:p>
    <w:p w14:paraId="3B253BA6" w14:textId="1E6E245A" w:rsidR="008C0D05" w:rsidRDefault="008C0D05">
      <w:pPr>
        <w:jc w:val="both"/>
      </w:pPr>
    </w:p>
    <w:p w14:paraId="028D0A8C" w14:textId="319490E6" w:rsidR="00156DF0" w:rsidRDefault="008C0D05">
      <w:pPr>
        <w:jc w:val="both"/>
      </w:pPr>
      <w:r>
        <w:t>What are the deficiencies in the arguments for free trade? What is “fair” trade and the arguments for it? What is “protectionism” and the arguments for it? What are the key economic theorems about trade patterns and factors of production?</w:t>
      </w:r>
    </w:p>
    <w:p w14:paraId="09D2F4BC" w14:textId="77777777" w:rsidR="00FB41DA" w:rsidRDefault="00FB41DA">
      <w:pPr>
        <w:rPr>
          <w:b/>
          <w:iCs/>
        </w:rPr>
      </w:pPr>
      <w:r>
        <w:rPr>
          <w:b/>
          <w:iCs/>
        </w:rPr>
        <w:br w:type="page"/>
      </w:r>
    </w:p>
    <w:p w14:paraId="77DA58E0" w14:textId="6464CB2A" w:rsidR="00156DF0" w:rsidRDefault="00293FD9">
      <w:pPr>
        <w:jc w:val="both"/>
        <w:rPr>
          <w:b/>
          <w:i/>
        </w:rPr>
      </w:pPr>
      <w:r>
        <w:rPr>
          <w:b/>
          <w:i/>
        </w:rPr>
        <w:lastRenderedPageBreak/>
        <w:t>Topic 2:</w:t>
      </w:r>
      <w:r>
        <w:rPr>
          <w:b/>
          <w:i/>
        </w:rPr>
        <w:tab/>
        <w:t>Arguments for Protection</w:t>
      </w:r>
    </w:p>
    <w:p w14:paraId="0E90762D" w14:textId="77777777" w:rsidR="00156DF0" w:rsidRDefault="00156DF0">
      <w:pPr>
        <w:jc w:val="both"/>
      </w:pPr>
    </w:p>
    <w:p w14:paraId="57125D02" w14:textId="3CF80CCD" w:rsidR="00156DF0" w:rsidRDefault="00293FD9">
      <w:pPr>
        <w:jc w:val="both"/>
      </w:pPr>
      <w:r>
        <w:t xml:space="preserve">What are the </w:t>
      </w:r>
      <w:r w:rsidR="003D70D1">
        <w:t xml:space="preserve">philosophical, religious, and economic </w:t>
      </w:r>
      <w:r>
        <w:t xml:space="preserve">arguments for fair trade? </w:t>
      </w:r>
      <w:r w:rsidR="00444ADC">
        <w:t>For p</w:t>
      </w:r>
      <w:r>
        <w:t>rotectionism? What are the patterns of international trade, that is, of importation and exportation, and important economic theorems about them?</w:t>
      </w:r>
    </w:p>
    <w:p w14:paraId="6E5589DF" w14:textId="62971ED4" w:rsidR="005A65E9" w:rsidRDefault="005A65E9">
      <w:pPr>
        <w:jc w:val="both"/>
      </w:pPr>
    </w:p>
    <w:p w14:paraId="5A869DBB" w14:textId="55DBB85E" w:rsidR="005A65E9" w:rsidRDefault="005A65E9">
      <w:pPr>
        <w:jc w:val="both"/>
      </w:pPr>
      <w:r>
        <w:t>How has the Sino-American Trade War (launched in March 2018) and the COVID-19 pandemic (which began in November 2019-March 2020) affected free trade and protectionist theory and practice? Has trade become less about Smith-Ricardo absolute and comparative advantage, and more about protecting national security and public health?</w:t>
      </w:r>
      <w:r w:rsidR="00FB41DA">
        <w:t xml:space="preserve"> Have, therefore, supply chains become less global, and certainly less China-centric, and more regional, national, and even sub-national?</w:t>
      </w:r>
    </w:p>
    <w:p w14:paraId="693CD8FE" w14:textId="5E5D8939" w:rsidR="00D45EC7" w:rsidRDefault="00D45EC7">
      <w:pPr>
        <w:jc w:val="both"/>
      </w:pPr>
    </w:p>
    <w:p w14:paraId="4B45C67C" w14:textId="77777777" w:rsidR="00156DF0" w:rsidRDefault="00293FD9">
      <w:pPr>
        <w:jc w:val="both"/>
        <w:rPr>
          <w:b/>
          <w:i/>
        </w:rPr>
      </w:pPr>
      <w:r>
        <w:rPr>
          <w:b/>
          <w:i/>
        </w:rPr>
        <w:t>Topic 3:</w:t>
      </w:r>
      <w:r>
        <w:rPr>
          <w:b/>
          <w:i/>
        </w:rPr>
        <w:tab/>
        <w:t>Historical and Institutional Overview of GATT-WTO System</w:t>
      </w:r>
    </w:p>
    <w:p w14:paraId="4EDC4FC6" w14:textId="77777777" w:rsidR="00156DF0" w:rsidRDefault="00293FD9">
      <w:pPr>
        <w:jc w:val="both"/>
      </w:pPr>
      <w:r>
        <w:rPr>
          <w:b/>
          <w:i/>
        </w:rPr>
        <w:tab/>
      </w:r>
      <w:r>
        <w:rPr>
          <w:b/>
          <w:i/>
        </w:rPr>
        <w:tab/>
      </w:r>
    </w:p>
    <w:p w14:paraId="74ED38C4" w14:textId="77777777" w:rsidR="00156DF0" w:rsidRDefault="00293FD9">
      <w:pPr>
        <w:jc w:val="both"/>
      </w:pPr>
      <w:r>
        <w:t>What is the GATT-WTO as an institution? How did it arise? That is, how did GATT develop in 1941-1948? How did the WTO arise, and what is it as an institution?</w:t>
      </w:r>
    </w:p>
    <w:p w14:paraId="4BA7AF3D" w14:textId="77777777" w:rsidR="00156DF0" w:rsidRDefault="00156DF0"/>
    <w:p w14:paraId="7AFA90B2" w14:textId="77777777" w:rsidR="00156DF0" w:rsidRDefault="00293FD9">
      <w:r>
        <w:t>What are the “rounds” of multilateral trade negotiations, particularly the Uruguay Round and the current so-called Doha “Development” Round (which as of now appears dead)? What has been accomplished in these rounds?</w:t>
      </w:r>
    </w:p>
    <w:p w14:paraId="798DFF30" w14:textId="77777777" w:rsidR="00156DF0" w:rsidRDefault="00156DF0"/>
    <w:p w14:paraId="5783BE76" w14:textId="0B8E9E84" w:rsidR="00156DF0" w:rsidRDefault="00293FD9">
      <w:r>
        <w:t xml:space="preserve">What are “rounds” of multilateral trade negotiations, particularly the Uruguay Round and </w:t>
      </w:r>
      <w:r w:rsidR="00B45008">
        <w:t xml:space="preserve">the </w:t>
      </w:r>
      <w:r>
        <w:t>current Doha “Development” Agenda (DDA)?</w:t>
      </w:r>
    </w:p>
    <w:p w14:paraId="742E8F9A" w14:textId="77777777" w:rsidR="00156DF0" w:rsidRDefault="00156DF0"/>
    <w:p w14:paraId="394805E0" w14:textId="1D92E33D" w:rsidR="00156DF0" w:rsidRDefault="00293FD9">
      <w:r>
        <w:t>What occurred during the rounds of multilateral trade negotiations from 1947 through the 1990s? What was achieved, and what was left out? What was the “Grand Bargain” of the Uruguay Round?</w:t>
      </w:r>
    </w:p>
    <w:p w14:paraId="272453BC" w14:textId="37AD0C18" w:rsidR="00A37126" w:rsidRDefault="00A37126"/>
    <w:p w14:paraId="3D5BEF4F" w14:textId="30EF6720" w:rsidR="00156DF0" w:rsidRDefault="00293FD9">
      <w:pPr>
        <w:jc w:val="both"/>
        <w:rPr>
          <w:b/>
          <w:i/>
        </w:rPr>
      </w:pPr>
      <w:r>
        <w:rPr>
          <w:b/>
          <w:i/>
        </w:rPr>
        <w:t>Topic 4:</w:t>
      </w:r>
      <w:r>
        <w:rPr>
          <w:b/>
          <w:i/>
        </w:rPr>
        <w:tab/>
        <w:t>Uruguay Round Agreements</w:t>
      </w:r>
    </w:p>
    <w:p w14:paraId="0AF88FAE" w14:textId="77777777" w:rsidR="00156DF0" w:rsidRDefault="00293FD9">
      <w:pPr>
        <w:jc w:val="both"/>
      </w:pPr>
      <w:r>
        <w:rPr>
          <w:b/>
          <w:i/>
        </w:rPr>
        <w:tab/>
      </w:r>
      <w:r>
        <w:rPr>
          <w:b/>
          <w:i/>
        </w:rPr>
        <w:tab/>
      </w:r>
    </w:p>
    <w:p w14:paraId="7CACC1DA" w14:textId="77777777" w:rsidR="00156DF0" w:rsidRDefault="00293FD9">
      <w:pPr>
        <w:jc w:val="both"/>
      </w:pPr>
      <w:r>
        <w:t xml:space="preserve">What are the Uruguay Round agreements? How are they structured in relation to the </w:t>
      </w:r>
      <w:r>
        <w:rPr>
          <w:i/>
        </w:rPr>
        <w:t>Agreement Establishing the World Trade Organization</w:t>
      </w:r>
      <w:r>
        <w:t xml:space="preserve"> (</w:t>
      </w:r>
      <w:r>
        <w:rPr>
          <w:i/>
        </w:rPr>
        <w:t>WTO Agreement</w:t>
      </w:r>
      <w:r>
        <w:t>)?</w:t>
      </w:r>
    </w:p>
    <w:p w14:paraId="0A95B884" w14:textId="77777777" w:rsidR="00156DF0" w:rsidRDefault="00156DF0">
      <w:pPr>
        <w:jc w:val="both"/>
      </w:pPr>
    </w:p>
    <w:p w14:paraId="2CD45E38" w14:textId="77777777" w:rsidR="00156DF0" w:rsidRDefault="00293FD9">
      <w:pPr>
        <w:jc w:val="both"/>
      </w:pPr>
      <w:r>
        <w:t>Why are the Uruguay Round agreements so important?</w:t>
      </w:r>
    </w:p>
    <w:p w14:paraId="6A2F6202" w14:textId="77777777" w:rsidR="00156DF0" w:rsidRDefault="00156DF0">
      <w:pPr>
        <w:jc w:val="both"/>
      </w:pPr>
    </w:p>
    <w:p w14:paraId="36CFD47F" w14:textId="7B8776B6" w:rsidR="00156DF0" w:rsidRDefault="00293FD9">
      <w:pPr>
        <w:jc w:val="both"/>
      </w:pPr>
      <w:r>
        <w:t>Briefly, what issues does each one address, and how?</w:t>
      </w:r>
    </w:p>
    <w:p w14:paraId="16E2212D" w14:textId="7C1F74F7" w:rsidR="005A65E9" w:rsidRDefault="005A65E9">
      <w:pPr>
        <w:jc w:val="both"/>
      </w:pPr>
    </w:p>
    <w:p w14:paraId="5DD71BB8" w14:textId="297AED84" w:rsidR="005A65E9" w:rsidRDefault="005A65E9">
      <w:pPr>
        <w:jc w:val="both"/>
      </w:pPr>
      <w:r>
        <w:t>What amendments have been made to the Uruguay Round Agreements? What additional treaties have been agreed, and what ones are still under discussion?</w:t>
      </w:r>
    </w:p>
    <w:p w14:paraId="5E17E9F2" w14:textId="77777777" w:rsidR="00156DF0" w:rsidRDefault="00156DF0">
      <w:pPr>
        <w:jc w:val="both"/>
      </w:pPr>
    </w:p>
    <w:p w14:paraId="5676D2A3" w14:textId="77777777" w:rsidR="00156DF0" w:rsidRDefault="00293FD9">
      <w:r>
        <w:br w:type="page"/>
      </w:r>
    </w:p>
    <w:p w14:paraId="277B9C5F" w14:textId="77777777" w:rsidR="00156DF0" w:rsidRDefault="00293FD9">
      <w:pPr>
        <w:jc w:val="both"/>
        <w:rPr>
          <w:b/>
          <w:i/>
        </w:rPr>
      </w:pPr>
      <w:r>
        <w:rPr>
          <w:b/>
          <w:i/>
        </w:rPr>
        <w:lastRenderedPageBreak/>
        <w:t>Topic 5:</w:t>
      </w:r>
      <w:r>
        <w:rPr>
          <w:b/>
          <w:i/>
        </w:rPr>
        <w:tab/>
        <w:t>Accession and Case Studies of China, Saudi Arabia, Vietnam, and</w:t>
      </w:r>
    </w:p>
    <w:p w14:paraId="4C2AA43B" w14:textId="77777777" w:rsidR="00156DF0" w:rsidRDefault="00293FD9">
      <w:pPr>
        <w:jc w:val="both"/>
        <w:rPr>
          <w:b/>
          <w:i/>
        </w:rPr>
      </w:pPr>
      <w:r>
        <w:rPr>
          <w:b/>
          <w:i/>
        </w:rPr>
        <w:tab/>
      </w:r>
      <w:r>
        <w:rPr>
          <w:b/>
          <w:i/>
        </w:rPr>
        <w:tab/>
        <w:t>Russia</w:t>
      </w:r>
    </w:p>
    <w:p w14:paraId="1AEB3C5C" w14:textId="77777777" w:rsidR="00156DF0" w:rsidRDefault="00156DF0">
      <w:pPr>
        <w:jc w:val="both"/>
      </w:pPr>
    </w:p>
    <w:p w14:paraId="4D774F7E" w14:textId="77777777" w:rsidR="00156DF0" w:rsidRDefault="00293FD9">
      <w:pPr>
        <w:jc w:val="both"/>
      </w:pPr>
      <w:r>
        <w:t>How did a country become a contracting party to GATT?</w:t>
      </w:r>
    </w:p>
    <w:p w14:paraId="753165D8" w14:textId="77777777" w:rsidR="00156DF0" w:rsidRDefault="00156DF0">
      <w:pPr>
        <w:jc w:val="both"/>
      </w:pPr>
    </w:p>
    <w:p w14:paraId="031CFDD8" w14:textId="77777777" w:rsidR="00156DF0" w:rsidRDefault="00293FD9">
      <w:pPr>
        <w:jc w:val="both"/>
      </w:pPr>
      <w:r>
        <w:t>How does a country accede to the WTO?</w:t>
      </w:r>
    </w:p>
    <w:p w14:paraId="0A42EA04" w14:textId="77777777" w:rsidR="00156DF0" w:rsidRDefault="00156DF0">
      <w:pPr>
        <w:jc w:val="both"/>
      </w:pPr>
    </w:p>
    <w:p w14:paraId="441844D1" w14:textId="77777777" w:rsidR="00156DF0" w:rsidRDefault="00293FD9">
      <w:pPr>
        <w:jc w:val="both"/>
      </w:pPr>
      <w:r>
        <w:t>China matters to every country. What has China’s relationship been to the GATT-WTO system, and what ought it to be? What lessons are there, and for which countries, from the China case study? What are the basic obligations associated with GATT-WTO membership?</w:t>
      </w:r>
    </w:p>
    <w:p w14:paraId="7214DA95" w14:textId="77777777" w:rsidR="00156DF0" w:rsidRDefault="00156DF0">
      <w:pPr>
        <w:jc w:val="both"/>
      </w:pPr>
    </w:p>
    <w:p w14:paraId="251280CA" w14:textId="77777777" w:rsidR="00156DF0" w:rsidRDefault="00293FD9">
      <w:pPr>
        <w:jc w:val="both"/>
        <w:rPr>
          <w:lang w:val="en-US"/>
        </w:rPr>
      </w:pPr>
      <w:r>
        <w:rPr>
          <w:lang w:val="en-US"/>
        </w:rPr>
        <w:t>To what extent are Muslim countries integrated into the GATT-WTO system? To what extent can they be? What special problems exist with respect to their participation in this system? What difficulties do they encounter when acceding to the WTO? What efforts have Muslim countries made at regional integration? To what degree have these efforts been successful, and where they have failed, why?</w:t>
      </w:r>
    </w:p>
    <w:p w14:paraId="51E38632" w14:textId="77777777" w:rsidR="00156DF0" w:rsidRDefault="00156DF0">
      <w:pPr>
        <w:ind w:left="1440"/>
        <w:jc w:val="both"/>
        <w:rPr>
          <w:lang w:val="en-US"/>
        </w:rPr>
      </w:pPr>
    </w:p>
    <w:p w14:paraId="20A00A93" w14:textId="77777777" w:rsidR="00156DF0" w:rsidRDefault="00293FD9">
      <w:pPr>
        <w:jc w:val="both"/>
        <w:rPr>
          <w:lang w:val="en-US"/>
        </w:rPr>
      </w:pPr>
      <w:r>
        <w:rPr>
          <w:lang w:val="en-US"/>
        </w:rPr>
        <w:t>Regarding accession, Iran (which applied in 1996), and Syria (which applied more recently) are interested in joining the WTO. The Kingdom of Saudi Arabia joined effective 11 December 2005 (after applying in 1993). Russia joined on 22 August 2012. The WTO General Council approved the terms of accession for Tajikistan in December 2012.</w:t>
      </w:r>
    </w:p>
    <w:p w14:paraId="36C27E26" w14:textId="77777777" w:rsidR="00156DF0" w:rsidRDefault="00156DF0">
      <w:pPr>
        <w:jc w:val="both"/>
        <w:rPr>
          <w:lang w:val="en-US"/>
        </w:rPr>
      </w:pPr>
    </w:p>
    <w:p w14:paraId="5E6E3BFD" w14:textId="56A5C527" w:rsidR="00156DF0" w:rsidRDefault="00293FD9">
      <w:pPr>
        <w:jc w:val="both"/>
        <w:rPr>
          <w:lang w:val="en-US"/>
        </w:rPr>
      </w:pPr>
      <w:r>
        <w:rPr>
          <w:lang w:val="en-US"/>
        </w:rPr>
        <w:t xml:space="preserve">Based on (1) what you know about these countries, plus (2) the 15 November 1999 bilateral agreement between the United States and China on the Chinese WTO accession, what lessons can we draw </w:t>
      </w:r>
      <w:r w:rsidR="00483E44">
        <w:rPr>
          <w:lang w:val="en-US"/>
        </w:rPr>
        <w:t xml:space="preserve">on </w:t>
      </w:r>
      <w:r>
        <w:rPr>
          <w:lang w:val="en-US"/>
        </w:rPr>
        <w:t>for their proposed accessions? Should Iran and Syria be allowed in?  If not, why not?  If so, then under what terms?</w:t>
      </w:r>
    </w:p>
    <w:p w14:paraId="46003DFD" w14:textId="77777777" w:rsidR="00156DF0" w:rsidRDefault="00156DF0">
      <w:pPr>
        <w:jc w:val="both"/>
        <w:rPr>
          <w:lang w:val="en-US"/>
        </w:rPr>
      </w:pPr>
    </w:p>
    <w:p w14:paraId="1256EE07" w14:textId="77777777" w:rsidR="00156DF0" w:rsidRDefault="00293FD9">
      <w:pPr>
        <w:jc w:val="both"/>
        <w:rPr>
          <w:lang w:val="en-US"/>
        </w:rPr>
      </w:pPr>
      <w:r>
        <w:rPr>
          <w:lang w:val="en-US"/>
        </w:rPr>
        <w:t>Consider these questions in light of the terms of the July 2012 special rules on accession for least developed countries. Those rules were first applied to Laos. The WTO General Council approved the Laotian terms on 26 October 2012.</w:t>
      </w:r>
    </w:p>
    <w:p w14:paraId="2BF6313A" w14:textId="77777777" w:rsidR="00156DF0" w:rsidRDefault="00156DF0">
      <w:pPr>
        <w:jc w:val="both"/>
      </w:pPr>
    </w:p>
    <w:p w14:paraId="1ECB37C4" w14:textId="77777777" w:rsidR="00156DF0" w:rsidRDefault="00293FD9">
      <w:pPr>
        <w:jc w:val="both"/>
        <w:rPr>
          <w:b/>
          <w:i/>
        </w:rPr>
      </w:pPr>
      <w:r>
        <w:rPr>
          <w:b/>
          <w:i/>
        </w:rPr>
        <w:t>Topic 6:</w:t>
      </w:r>
      <w:r>
        <w:rPr>
          <w:b/>
          <w:i/>
        </w:rPr>
        <w:tab/>
        <w:t>WTO Adjudication</w:t>
      </w:r>
    </w:p>
    <w:p w14:paraId="75272ECB" w14:textId="77777777" w:rsidR="00156DF0" w:rsidRDefault="00156DF0">
      <w:pPr>
        <w:jc w:val="both"/>
      </w:pPr>
    </w:p>
    <w:p w14:paraId="7B3B24B8" w14:textId="77777777" w:rsidR="00156DF0" w:rsidRDefault="00293FD9">
      <w:pPr>
        <w:jc w:val="both"/>
      </w:pPr>
      <w:r>
        <w:t>How were trade disputes dealt with under GATT Article XXIII?</w:t>
      </w:r>
    </w:p>
    <w:p w14:paraId="26FC942A" w14:textId="77777777" w:rsidR="00156DF0" w:rsidRDefault="00156DF0">
      <w:pPr>
        <w:jc w:val="both"/>
      </w:pPr>
    </w:p>
    <w:p w14:paraId="5D2589D3" w14:textId="77777777" w:rsidR="00C475B9" w:rsidRDefault="00293FD9">
      <w:pPr>
        <w:jc w:val="both"/>
      </w:pPr>
      <w:r>
        <w:t xml:space="preserve">How does adjudication work under the </w:t>
      </w:r>
      <w:r>
        <w:rPr>
          <w:i/>
        </w:rPr>
        <w:t>Dispute Settlement Understanding</w:t>
      </w:r>
      <w:r>
        <w:t xml:space="preserve"> (</w:t>
      </w:r>
      <w:r>
        <w:rPr>
          <w:i/>
        </w:rPr>
        <w:t>DSU</w:t>
      </w:r>
      <w:r>
        <w:t>)? What are the legal effects of a WTO Panel or Appellate Body ruling? How has the Appellate Body functioned, and how well has it done its job?</w:t>
      </w:r>
    </w:p>
    <w:p w14:paraId="23FCB937" w14:textId="77777777" w:rsidR="00C475B9" w:rsidRDefault="00C475B9">
      <w:pPr>
        <w:jc w:val="both"/>
      </w:pPr>
    </w:p>
    <w:p w14:paraId="42CCE9B2" w14:textId="4E557FD7" w:rsidR="00156DF0" w:rsidRDefault="00C475B9">
      <w:pPr>
        <w:jc w:val="both"/>
      </w:pPr>
      <w:r>
        <w:t xml:space="preserve">Why was the Appellate Body “killed” in December 2019? Now that it is dead, how has the </w:t>
      </w:r>
      <w:r w:rsidRPr="00C475B9">
        <w:rPr>
          <w:i/>
          <w:iCs/>
        </w:rPr>
        <w:t>Multi-Party Interim Arbitration Agreement</w:t>
      </w:r>
      <w:r>
        <w:t xml:space="preserve"> (</w:t>
      </w:r>
      <w:r w:rsidRPr="00C475B9">
        <w:rPr>
          <w:i/>
          <w:iCs/>
        </w:rPr>
        <w:t>MPIA</w:t>
      </w:r>
      <w:r>
        <w:t>) worked?</w:t>
      </w:r>
    </w:p>
    <w:p w14:paraId="4A2E34B8" w14:textId="77777777" w:rsidR="00156DF0" w:rsidRDefault="00156DF0">
      <w:pPr>
        <w:jc w:val="both"/>
      </w:pPr>
    </w:p>
    <w:p w14:paraId="2046D2B6" w14:textId="639F90EB" w:rsidR="00156DF0" w:rsidRDefault="00293FD9" w:rsidP="005A65E9">
      <w:r>
        <w:t xml:space="preserve">What issues have arisen in the operation of the </w:t>
      </w:r>
      <w:r>
        <w:rPr>
          <w:i/>
        </w:rPr>
        <w:t>DSU</w:t>
      </w:r>
      <w:r>
        <w:t xml:space="preserve">, and how – if at all – have they been resolved? What are the problems in </w:t>
      </w:r>
      <w:r>
        <w:rPr>
          <w:i/>
        </w:rPr>
        <w:t>DSU</w:t>
      </w:r>
      <w:r>
        <w:t xml:space="preserve"> adjudication?</w:t>
      </w:r>
    </w:p>
    <w:p w14:paraId="580E660F" w14:textId="77777777" w:rsidR="00156DF0" w:rsidRDefault="00293FD9">
      <w:r>
        <w:br w:type="page"/>
      </w:r>
    </w:p>
    <w:p w14:paraId="3B6E3467" w14:textId="77777777" w:rsidR="00156DF0" w:rsidRDefault="00293FD9">
      <w:pPr>
        <w:jc w:val="both"/>
        <w:rPr>
          <w:b/>
          <w:i/>
        </w:rPr>
      </w:pPr>
      <w:r>
        <w:rPr>
          <w:b/>
          <w:i/>
        </w:rPr>
        <w:lastRenderedPageBreak/>
        <w:t>Topic 7:</w:t>
      </w:r>
      <w:r>
        <w:rPr>
          <w:b/>
          <w:i/>
        </w:rPr>
        <w:tab/>
        <w:t>First Pillar of GATT:</w:t>
      </w:r>
      <w:r>
        <w:rPr>
          <w:b/>
          <w:i/>
        </w:rPr>
        <w:tab/>
      </w:r>
      <w:r>
        <w:rPr>
          <w:b/>
          <w:i/>
        </w:rPr>
        <w:tab/>
        <w:t>MFN</w:t>
      </w:r>
    </w:p>
    <w:p w14:paraId="0DDD1CED" w14:textId="77777777" w:rsidR="00156DF0" w:rsidRDefault="00156DF0">
      <w:pPr>
        <w:jc w:val="both"/>
      </w:pPr>
    </w:p>
    <w:p w14:paraId="183D942F" w14:textId="77777777" w:rsidR="00A37126" w:rsidRDefault="00293FD9">
      <w:pPr>
        <w:jc w:val="both"/>
      </w:pPr>
      <w:r>
        <w:t>What is “most favored nation” (MFN) obligation? How can it be justified? What exceptions exist? What exceptions ought to exist?</w:t>
      </w:r>
    </w:p>
    <w:p w14:paraId="4D218A3C" w14:textId="77777777" w:rsidR="00A37126" w:rsidRDefault="00A37126">
      <w:pPr>
        <w:jc w:val="both"/>
      </w:pPr>
    </w:p>
    <w:p w14:paraId="76AB6AD7" w14:textId="7CCF92FD" w:rsidR="00156DF0" w:rsidRDefault="00A37126">
      <w:pPr>
        <w:jc w:val="both"/>
      </w:pPr>
      <w:r>
        <w:t xml:space="preserve">Did </w:t>
      </w:r>
      <w:r w:rsidR="00360999">
        <w:t xml:space="preserve">America </w:t>
      </w:r>
      <w:r>
        <w:t>make a mistake in granting China MFN treatment, with the Clinton Administration in the mid-1990s dropping human rights concerns and proceeding with China’s entry into the WTO (effective 11 December 2001).</w:t>
      </w:r>
    </w:p>
    <w:p w14:paraId="292EA388" w14:textId="77777777" w:rsidR="00156DF0" w:rsidRDefault="00156DF0">
      <w:pPr>
        <w:jc w:val="both"/>
      </w:pPr>
    </w:p>
    <w:p w14:paraId="7D4461C2" w14:textId="77777777" w:rsidR="00156DF0" w:rsidRDefault="00293FD9">
      <w:pPr>
        <w:jc w:val="both"/>
        <w:rPr>
          <w:b/>
          <w:i/>
        </w:rPr>
      </w:pPr>
      <w:r>
        <w:rPr>
          <w:b/>
          <w:i/>
        </w:rPr>
        <w:t>Topic 8:</w:t>
      </w:r>
      <w:r>
        <w:rPr>
          <w:b/>
          <w:i/>
        </w:rPr>
        <w:tab/>
        <w:t>Second Pillar of GATT:</w:t>
      </w:r>
      <w:r>
        <w:rPr>
          <w:b/>
          <w:i/>
        </w:rPr>
        <w:tab/>
        <w:t>Tariff Bindings</w:t>
      </w:r>
    </w:p>
    <w:p w14:paraId="43674903" w14:textId="77777777" w:rsidR="00156DF0" w:rsidRDefault="00156DF0">
      <w:pPr>
        <w:jc w:val="both"/>
      </w:pPr>
    </w:p>
    <w:p w14:paraId="6C68C38A" w14:textId="0E496149" w:rsidR="00156DF0" w:rsidRDefault="00293FD9">
      <w:pPr>
        <w:jc w:val="both"/>
      </w:pPr>
      <w:r>
        <w:t xml:space="preserve">How do tariffs “work”? What are tariff bindings? What do the </w:t>
      </w:r>
      <w:r>
        <w:rPr>
          <w:i/>
        </w:rPr>
        <w:t>Argentina – Footwear</w:t>
      </w:r>
      <w:r>
        <w:t xml:space="preserve"> and </w:t>
      </w:r>
      <w:r>
        <w:rPr>
          <w:i/>
        </w:rPr>
        <w:t>EC – Computer</w:t>
      </w:r>
      <w:r>
        <w:t xml:space="preserve"> cases teach about tariff rules? What exceptions exist to these bindings?</w:t>
      </w:r>
    </w:p>
    <w:p w14:paraId="3025D742" w14:textId="36BFB91F" w:rsidR="005054B9" w:rsidRDefault="005054B9">
      <w:pPr>
        <w:jc w:val="both"/>
      </w:pPr>
    </w:p>
    <w:p w14:paraId="742DB24D" w14:textId="36160710" w:rsidR="005054B9" w:rsidRDefault="005054B9">
      <w:pPr>
        <w:jc w:val="both"/>
      </w:pPr>
      <w:r>
        <w:t>What is “overhang” or “water” in a tariff schedule? Why does it matter in terms of market access and certainty and predictability for producer-exporters?</w:t>
      </w:r>
    </w:p>
    <w:p w14:paraId="0A2281F8" w14:textId="77777777" w:rsidR="00156DF0" w:rsidRDefault="00156DF0">
      <w:pPr>
        <w:jc w:val="both"/>
      </w:pPr>
    </w:p>
    <w:p w14:paraId="68E0ABE2" w14:textId="77777777" w:rsidR="00156DF0" w:rsidRDefault="00293FD9">
      <w:pPr>
        <w:jc w:val="both"/>
        <w:rPr>
          <w:b/>
          <w:i/>
        </w:rPr>
      </w:pPr>
      <w:r>
        <w:rPr>
          <w:b/>
          <w:i/>
        </w:rPr>
        <w:t>Topic 9:</w:t>
      </w:r>
      <w:r>
        <w:rPr>
          <w:b/>
          <w:i/>
        </w:rPr>
        <w:tab/>
        <w:t>Implementing Second Pillar</w:t>
      </w:r>
    </w:p>
    <w:p w14:paraId="0E2EDE10" w14:textId="77777777" w:rsidR="00156DF0" w:rsidRDefault="00156DF0">
      <w:pPr>
        <w:jc w:val="both"/>
      </w:pPr>
    </w:p>
    <w:p w14:paraId="3709C0F0" w14:textId="77777777" w:rsidR="00156DF0" w:rsidRDefault="00293FD9">
      <w:pPr>
        <w:jc w:val="both"/>
      </w:pPr>
      <w:r>
        <w:t>How are tariff bindings implemented in terms of Customs Law rules?  That is, with respect to Customs Law, what legal steps must be undertaken to get goods across borders?</w:t>
      </w:r>
    </w:p>
    <w:p w14:paraId="0C3B88B7" w14:textId="77777777" w:rsidR="00156DF0" w:rsidRDefault="00156DF0">
      <w:pPr>
        <w:jc w:val="both"/>
      </w:pPr>
    </w:p>
    <w:p w14:paraId="62F87991" w14:textId="77777777" w:rsidR="00156DF0" w:rsidRDefault="00293FD9">
      <w:pPr>
        <w:jc w:val="both"/>
      </w:pPr>
      <w:r>
        <w:t xml:space="preserve">How is a schedule of concessions for goods, </w:t>
      </w:r>
      <w:r>
        <w:rPr>
          <w:i/>
        </w:rPr>
        <w:t>i.e.</w:t>
      </w:r>
      <w:r>
        <w:t>, a tariff schedule, properly read?</w:t>
      </w:r>
    </w:p>
    <w:p w14:paraId="715CAC81" w14:textId="77777777" w:rsidR="00156DF0" w:rsidRDefault="00156DF0">
      <w:pPr>
        <w:jc w:val="both"/>
      </w:pPr>
    </w:p>
    <w:p w14:paraId="0B52C23C" w14:textId="77777777" w:rsidR="00156DF0" w:rsidRDefault="00293FD9">
      <w:pPr>
        <w:jc w:val="both"/>
      </w:pPr>
      <w:r>
        <w:t>What is tariff classification and valuation?</w:t>
      </w:r>
    </w:p>
    <w:p w14:paraId="00F22489" w14:textId="77777777" w:rsidR="00156DF0" w:rsidRDefault="00156DF0">
      <w:pPr>
        <w:jc w:val="both"/>
      </w:pPr>
    </w:p>
    <w:p w14:paraId="647039BD" w14:textId="77777777" w:rsidR="00156DF0" w:rsidRDefault="00293FD9">
      <w:pPr>
        <w:jc w:val="both"/>
      </w:pPr>
      <w:r>
        <w:t>What are rules of origin? What are non-preferential rules of origin, and why do they exist?</w:t>
      </w:r>
    </w:p>
    <w:p w14:paraId="4063FAAD" w14:textId="77777777" w:rsidR="00156DF0" w:rsidRDefault="00156DF0">
      <w:pPr>
        <w:jc w:val="both"/>
      </w:pPr>
    </w:p>
    <w:p w14:paraId="56949D2E" w14:textId="77777777" w:rsidR="00156DF0" w:rsidRDefault="00293FD9">
      <w:pPr>
        <w:jc w:val="both"/>
      </w:pPr>
      <w:r>
        <w:t>What is drawback? Why does it exist?</w:t>
      </w:r>
    </w:p>
    <w:p w14:paraId="1E5EE1DA" w14:textId="77777777" w:rsidR="00156DF0" w:rsidRDefault="00156DF0">
      <w:pPr>
        <w:jc w:val="both"/>
      </w:pPr>
    </w:p>
    <w:p w14:paraId="390B3080" w14:textId="3BE8B380" w:rsidR="00156DF0" w:rsidRDefault="00293FD9">
      <w:pPr>
        <w:jc w:val="both"/>
      </w:pPr>
      <w:r>
        <w:t xml:space="preserve">What is pre-shipment inspection (PSI)? What opportunities and risks </w:t>
      </w:r>
      <w:r w:rsidR="00430778">
        <w:t xml:space="preserve">come with </w:t>
      </w:r>
      <w:r>
        <w:t>PSI?</w:t>
      </w:r>
    </w:p>
    <w:p w14:paraId="693B187A" w14:textId="1B26FE81" w:rsidR="00235255" w:rsidRDefault="00235255">
      <w:pPr>
        <w:jc w:val="both"/>
      </w:pPr>
    </w:p>
    <w:p w14:paraId="41FE49D8" w14:textId="3D3CEE2E" w:rsidR="00235255" w:rsidRDefault="00235255">
      <w:pPr>
        <w:jc w:val="both"/>
      </w:pPr>
      <w:r>
        <w:t xml:space="preserve">What are the lessons from the 2019 </w:t>
      </w:r>
      <w:r w:rsidRPr="00235255">
        <w:rPr>
          <w:i/>
          <w:iCs/>
        </w:rPr>
        <w:t>Russia Traffic in Transit</w:t>
      </w:r>
      <w:r>
        <w:t xml:space="preserve"> Appellate Body Report?</w:t>
      </w:r>
    </w:p>
    <w:p w14:paraId="7D508333" w14:textId="77777777" w:rsidR="00156DF0" w:rsidRDefault="00156DF0">
      <w:pPr>
        <w:jc w:val="both"/>
      </w:pPr>
    </w:p>
    <w:p w14:paraId="14C64087" w14:textId="77777777" w:rsidR="00156DF0" w:rsidRDefault="00293FD9">
      <w:pPr>
        <w:jc w:val="both"/>
        <w:rPr>
          <w:b/>
          <w:i/>
        </w:rPr>
      </w:pPr>
      <w:r>
        <w:rPr>
          <w:b/>
          <w:i/>
        </w:rPr>
        <w:t>Topic 10:</w:t>
      </w:r>
      <w:r>
        <w:rPr>
          <w:b/>
          <w:i/>
        </w:rPr>
        <w:tab/>
        <w:t>Third Pillar of GATT:</w:t>
      </w:r>
      <w:r>
        <w:rPr>
          <w:b/>
          <w:i/>
        </w:rPr>
        <w:tab/>
        <w:t>National Treatment</w:t>
      </w:r>
    </w:p>
    <w:p w14:paraId="14A63E68" w14:textId="77777777" w:rsidR="00156DF0" w:rsidRDefault="00293FD9">
      <w:pPr>
        <w:jc w:val="both"/>
      </w:pPr>
      <w:r>
        <w:rPr>
          <w:b/>
          <w:i/>
        </w:rPr>
        <w:tab/>
      </w:r>
      <w:r>
        <w:rPr>
          <w:b/>
          <w:i/>
        </w:rPr>
        <w:tab/>
      </w:r>
      <w:r>
        <w:rPr>
          <w:b/>
          <w:i/>
        </w:rPr>
        <w:tab/>
      </w:r>
      <w:r>
        <w:rPr>
          <w:b/>
          <w:i/>
        </w:rPr>
        <w:tab/>
      </w:r>
      <w:r>
        <w:rPr>
          <w:b/>
          <w:i/>
        </w:rPr>
        <w:tab/>
      </w:r>
      <w:r>
        <w:rPr>
          <w:b/>
          <w:i/>
        </w:rPr>
        <w:tab/>
      </w:r>
    </w:p>
    <w:p w14:paraId="48B4DA92" w14:textId="77777777" w:rsidR="00156DF0" w:rsidRDefault="00293FD9">
      <w:pPr>
        <w:jc w:val="both"/>
      </w:pPr>
      <w:r>
        <w:t>What is non-discrimination as between imported goods and “like” domestic products?</w:t>
      </w:r>
    </w:p>
    <w:p w14:paraId="5D31F51E" w14:textId="77777777" w:rsidR="00156DF0" w:rsidRDefault="00156DF0">
      <w:pPr>
        <w:jc w:val="both"/>
      </w:pPr>
    </w:p>
    <w:p w14:paraId="6095772F" w14:textId="77777777" w:rsidR="00156DF0" w:rsidRDefault="00293FD9">
      <w:pPr>
        <w:jc w:val="both"/>
      </w:pPr>
      <w:r>
        <w:t>What are the tests for “likeness”? What are the tests for non-discrimination?</w:t>
      </w:r>
    </w:p>
    <w:p w14:paraId="610A2681" w14:textId="77777777" w:rsidR="00156DF0" w:rsidRDefault="00156DF0">
      <w:pPr>
        <w:jc w:val="both"/>
      </w:pPr>
    </w:p>
    <w:p w14:paraId="5D741A4C" w14:textId="77777777" w:rsidR="00156DF0" w:rsidRDefault="00293FD9">
      <w:r>
        <w:t>How does GATT Article III:1-2 work? What is the difference between Article III:2 first versus second sentence? How does Article III:1-2 operate, especially in contrast with Article III:4?</w:t>
      </w:r>
    </w:p>
    <w:p w14:paraId="4A21C3FA" w14:textId="77777777" w:rsidR="00156DF0" w:rsidRDefault="00156DF0">
      <w:pPr>
        <w:jc w:val="both"/>
      </w:pPr>
    </w:p>
    <w:p w14:paraId="215E5868" w14:textId="65BCABE4" w:rsidR="00156DF0" w:rsidRDefault="00293FD9" w:rsidP="00E92718">
      <w:pPr>
        <w:jc w:val="both"/>
        <w:rPr>
          <w:b/>
          <w:i/>
        </w:rPr>
      </w:pPr>
      <w:r>
        <w:t xml:space="preserve">What does the </w:t>
      </w:r>
      <w:r>
        <w:rPr>
          <w:i/>
        </w:rPr>
        <w:t>Japan – Alcoholic Beverages</w:t>
      </w:r>
      <w:r>
        <w:t xml:space="preserve"> case teach? Should there be exceptions – for example, for cultural industries, as was intimated in the </w:t>
      </w:r>
      <w:r>
        <w:rPr>
          <w:i/>
        </w:rPr>
        <w:t>Canada – Periodicals</w:t>
      </w:r>
      <w:r>
        <w:t xml:space="preserve"> case?</w:t>
      </w:r>
      <w:r>
        <w:rPr>
          <w:b/>
          <w:i/>
        </w:rPr>
        <w:br w:type="page"/>
      </w:r>
    </w:p>
    <w:p w14:paraId="3B7253B1" w14:textId="77777777" w:rsidR="00156DF0" w:rsidRDefault="00293FD9">
      <w:pPr>
        <w:jc w:val="both"/>
        <w:rPr>
          <w:b/>
          <w:i/>
        </w:rPr>
      </w:pPr>
      <w:r>
        <w:rPr>
          <w:b/>
          <w:i/>
        </w:rPr>
        <w:lastRenderedPageBreak/>
        <w:t>Topic 11:</w:t>
      </w:r>
      <w:r>
        <w:rPr>
          <w:b/>
          <w:i/>
        </w:rPr>
        <w:tab/>
        <w:t>Fourth Pillar of GATT:</w:t>
      </w:r>
      <w:r>
        <w:rPr>
          <w:b/>
          <w:i/>
        </w:rPr>
        <w:tab/>
        <w:t>Non-Tariff Barriers</w:t>
      </w:r>
    </w:p>
    <w:p w14:paraId="2C0172D6" w14:textId="77777777" w:rsidR="00156DF0" w:rsidRDefault="00293FD9">
      <w:pPr>
        <w:jc w:val="both"/>
      </w:pPr>
      <w:r>
        <w:rPr>
          <w:b/>
          <w:i/>
        </w:rPr>
        <w:tab/>
      </w:r>
      <w:r>
        <w:rPr>
          <w:b/>
          <w:i/>
        </w:rPr>
        <w:tab/>
      </w:r>
      <w:r>
        <w:rPr>
          <w:b/>
          <w:i/>
        </w:rPr>
        <w:tab/>
      </w:r>
      <w:r>
        <w:rPr>
          <w:b/>
          <w:i/>
        </w:rPr>
        <w:tab/>
      </w:r>
      <w:r>
        <w:rPr>
          <w:b/>
          <w:i/>
        </w:rPr>
        <w:tab/>
      </w:r>
      <w:r>
        <w:rPr>
          <w:b/>
          <w:i/>
        </w:rPr>
        <w:tab/>
      </w:r>
    </w:p>
    <w:p w14:paraId="4E9F44CC" w14:textId="77777777" w:rsidR="00156DF0" w:rsidRDefault="00293FD9">
      <w:pPr>
        <w:jc w:val="both"/>
      </w:pPr>
      <w:r>
        <w:t>What are “non-tariff barriers” (NTBs)? How are they constrained by the GATT regime?</w:t>
      </w:r>
    </w:p>
    <w:p w14:paraId="4F1F23C5" w14:textId="77777777" w:rsidR="00156DF0" w:rsidRDefault="00156DF0">
      <w:pPr>
        <w:jc w:val="both"/>
      </w:pPr>
    </w:p>
    <w:p w14:paraId="78AC185A" w14:textId="4232D575" w:rsidR="00156DF0" w:rsidRDefault="00293FD9">
      <w:pPr>
        <w:jc w:val="both"/>
      </w:pPr>
      <w:r>
        <w:t>What exceptions to the rule against NTBs exist?</w:t>
      </w:r>
    </w:p>
    <w:p w14:paraId="3333D3D4" w14:textId="66523C30" w:rsidR="00235255" w:rsidRDefault="00235255">
      <w:pPr>
        <w:jc w:val="both"/>
      </w:pPr>
    </w:p>
    <w:p w14:paraId="7BDBE4E9" w14:textId="053BAF53" w:rsidR="00235255" w:rsidRDefault="00235255">
      <w:pPr>
        <w:jc w:val="both"/>
      </w:pPr>
      <w:r>
        <w:t>Which types of NTBs have proliferated amidst the COVID-19 pandemic, and why?</w:t>
      </w:r>
    </w:p>
    <w:p w14:paraId="7D2F2216" w14:textId="77777777" w:rsidR="00156DF0" w:rsidRDefault="00156DF0">
      <w:pPr>
        <w:jc w:val="both"/>
      </w:pPr>
    </w:p>
    <w:p w14:paraId="143BADB1" w14:textId="77777777" w:rsidR="00156DF0" w:rsidRDefault="00293FD9">
      <w:pPr>
        <w:jc w:val="both"/>
        <w:rPr>
          <w:b/>
          <w:i/>
        </w:rPr>
      </w:pPr>
      <w:r>
        <w:rPr>
          <w:b/>
          <w:i/>
        </w:rPr>
        <w:t>Topic 12:</w:t>
      </w:r>
      <w:r>
        <w:rPr>
          <w:b/>
          <w:i/>
        </w:rPr>
        <w:tab/>
        <w:t>Fifth Pillar of GATT:</w:t>
      </w:r>
      <w:r>
        <w:rPr>
          <w:b/>
          <w:i/>
        </w:rPr>
        <w:tab/>
      </w:r>
      <w:r>
        <w:rPr>
          <w:b/>
          <w:i/>
        </w:rPr>
        <w:tab/>
        <w:t>Transparency</w:t>
      </w:r>
    </w:p>
    <w:p w14:paraId="508310FA" w14:textId="77777777" w:rsidR="00156DF0" w:rsidRDefault="00156DF0">
      <w:pPr>
        <w:jc w:val="both"/>
      </w:pPr>
    </w:p>
    <w:p w14:paraId="4F2F3111" w14:textId="77777777" w:rsidR="00156DF0" w:rsidRDefault="00293FD9">
      <w:pPr>
        <w:jc w:val="both"/>
      </w:pPr>
      <w:r>
        <w:t>What does “transparency” mean? How does it differ from “participation”? What are the obligations on WTO Members to be “transparent”? Why is transparency a threat to some of them – a “Trojan Horse”?</w:t>
      </w:r>
    </w:p>
    <w:p w14:paraId="607A48BE" w14:textId="77777777" w:rsidR="00156DF0" w:rsidRDefault="00156DF0">
      <w:pPr>
        <w:jc w:val="both"/>
      </w:pPr>
    </w:p>
    <w:p w14:paraId="4E458C9F" w14:textId="77777777" w:rsidR="00156DF0" w:rsidRDefault="00293FD9">
      <w:pPr>
        <w:jc w:val="both"/>
        <w:rPr>
          <w:b/>
          <w:i/>
        </w:rPr>
      </w:pPr>
      <w:r>
        <w:rPr>
          <w:b/>
          <w:i/>
        </w:rPr>
        <w:t>Topic 13:</w:t>
      </w:r>
      <w:r>
        <w:rPr>
          <w:b/>
          <w:i/>
        </w:rPr>
        <w:tab/>
        <w:t>Cracks in the Pillars:</w:t>
      </w:r>
      <w:r>
        <w:rPr>
          <w:b/>
          <w:i/>
        </w:rPr>
        <w:tab/>
      </w:r>
      <w:r>
        <w:rPr>
          <w:b/>
          <w:i/>
        </w:rPr>
        <w:tab/>
        <w:t>The GATT Article XX Laundry List</w:t>
      </w:r>
    </w:p>
    <w:p w14:paraId="5D30834E" w14:textId="77777777" w:rsidR="00156DF0" w:rsidRDefault="00156DF0">
      <w:pPr>
        <w:jc w:val="both"/>
      </w:pPr>
    </w:p>
    <w:p w14:paraId="292A357B" w14:textId="77777777" w:rsidR="00156DF0" w:rsidRDefault="00293FD9">
      <w:pPr>
        <w:jc w:val="both"/>
      </w:pPr>
      <w:r>
        <w:t>What are the major exceptions to the four pillars of GATT?</w:t>
      </w:r>
    </w:p>
    <w:p w14:paraId="535289F9" w14:textId="77777777" w:rsidR="00156DF0" w:rsidRDefault="00156DF0">
      <w:pPr>
        <w:jc w:val="both"/>
      </w:pPr>
    </w:p>
    <w:p w14:paraId="2083EA94" w14:textId="5AE0A774" w:rsidR="00156DF0" w:rsidRDefault="00293FD9">
      <w:pPr>
        <w:jc w:val="both"/>
      </w:pPr>
      <w:r>
        <w:t>Why do these exceptions exist?</w:t>
      </w:r>
    </w:p>
    <w:p w14:paraId="7784F776" w14:textId="43166067" w:rsidR="004D76C3" w:rsidRDefault="004D76C3">
      <w:pPr>
        <w:jc w:val="both"/>
      </w:pPr>
    </w:p>
    <w:p w14:paraId="4C7D370B" w14:textId="0AA61D45" w:rsidR="004D76C3" w:rsidRDefault="004D76C3">
      <w:pPr>
        <w:jc w:val="both"/>
      </w:pPr>
      <w:r>
        <w:t>Of particular interest is the exception for public morality in GATT Article XX(a) – why, and what are the key cases on this provision?</w:t>
      </w:r>
    </w:p>
    <w:p w14:paraId="7FCAF06D" w14:textId="77777777" w:rsidR="00156DF0" w:rsidRDefault="00156DF0">
      <w:pPr>
        <w:jc w:val="both"/>
      </w:pPr>
    </w:p>
    <w:p w14:paraId="6D85AA71" w14:textId="77777777" w:rsidR="00235255" w:rsidRDefault="00235255">
      <w:pPr>
        <w:rPr>
          <w:bCs/>
          <w:iCs/>
        </w:rPr>
      </w:pPr>
      <w:r>
        <w:rPr>
          <w:bCs/>
          <w:iCs/>
        </w:rPr>
        <w:br w:type="page"/>
      </w:r>
    </w:p>
    <w:p w14:paraId="07908B77" w14:textId="6AB64518" w:rsidR="00156DF0" w:rsidRDefault="00293FD9">
      <w:pPr>
        <w:jc w:val="both"/>
        <w:rPr>
          <w:b/>
          <w:i/>
        </w:rPr>
      </w:pPr>
      <w:r>
        <w:rPr>
          <w:b/>
          <w:i/>
        </w:rPr>
        <w:lastRenderedPageBreak/>
        <w:t>Topic 14:</w:t>
      </w:r>
      <w:r>
        <w:rPr>
          <w:b/>
          <w:i/>
        </w:rPr>
        <w:tab/>
        <w:t>Trade and Agriculture</w:t>
      </w:r>
    </w:p>
    <w:p w14:paraId="4F42FF3D" w14:textId="77777777" w:rsidR="00156DF0" w:rsidRDefault="00156DF0">
      <w:pPr>
        <w:jc w:val="both"/>
      </w:pPr>
    </w:p>
    <w:p w14:paraId="5846AB0A" w14:textId="77777777" w:rsidR="00156DF0" w:rsidRDefault="00293FD9">
      <w:pPr>
        <w:jc w:val="both"/>
      </w:pPr>
      <w:r>
        <w:t xml:space="preserve">What trade liberalizing efforts exist in the critical sector of agriculture? What did WTO Members agree to in the Uruguay Round in the </w:t>
      </w:r>
      <w:r>
        <w:rPr>
          <w:i/>
        </w:rPr>
        <w:t>Agreement on Agriculture</w:t>
      </w:r>
      <w:r>
        <w:t xml:space="preserve"> and accompanying Press Releases with respect to the three prongs (or pillars) of farm trade liberalization:</w:t>
      </w:r>
    </w:p>
    <w:p w14:paraId="2A1C7D58" w14:textId="77777777" w:rsidR="00156DF0" w:rsidRDefault="00156DF0">
      <w:pPr>
        <w:jc w:val="both"/>
      </w:pPr>
    </w:p>
    <w:p w14:paraId="2201633A" w14:textId="77777777" w:rsidR="00156DF0" w:rsidRDefault="00293FD9">
      <w:pPr>
        <w:ind w:left="1440" w:hanging="720"/>
        <w:jc w:val="both"/>
      </w:pPr>
      <w:r>
        <w:t>(1)</w:t>
      </w:r>
      <w:r>
        <w:tab/>
        <w:t>market access (which covers tariff reduction, tariffication, minimum access tariff-rate quotas, and special safeguards (SSGs));</w:t>
      </w:r>
    </w:p>
    <w:p w14:paraId="2A485BC6" w14:textId="77777777" w:rsidR="00156DF0" w:rsidRDefault="00293FD9">
      <w:pPr>
        <w:ind w:left="1440" w:hanging="720"/>
        <w:jc w:val="both"/>
      </w:pPr>
      <w:r>
        <w:t>(2)</w:t>
      </w:r>
      <w:r>
        <w:tab/>
        <w:t xml:space="preserve">domestic support (which covers Green, Blue, and Amber Box subsidies, and </w:t>
      </w:r>
      <w:r>
        <w:rPr>
          <w:i/>
        </w:rPr>
        <w:t>De Minimis</w:t>
      </w:r>
      <w:r>
        <w:t xml:space="preserve"> support); and</w:t>
      </w:r>
    </w:p>
    <w:p w14:paraId="34F57B25" w14:textId="77777777" w:rsidR="00156DF0" w:rsidRDefault="00293FD9">
      <w:pPr>
        <w:ind w:left="1440" w:hanging="720"/>
        <w:jc w:val="both"/>
      </w:pPr>
      <w:r>
        <w:t>(3)</w:t>
      </w:r>
      <w:r>
        <w:tab/>
        <w:t>export subsidies?</w:t>
      </w:r>
    </w:p>
    <w:p w14:paraId="48820778" w14:textId="77777777" w:rsidR="00156DF0" w:rsidRDefault="00156DF0">
      <w:pPr>
        <w:jc w:val="both"/>
      </w:pPr>
    </w:p>
    <w:p w14:paraId="3F6555F1" w14:textId="77777777" w:rsidR="00156DF0" w:rsidRDefault="00293FD9">
      <w:pPr>
        <w:jc w:val="both"/>
      </w:pPr>
      <w:r>
        <w:t xml:space="preserve">How is market access enhanced, and how are domestic support and export subsidies reduced, or not, under the </w:t>
      </w:r>
      <w:r>
        <w:rPr>
          <w:i/>
        </w:rPr>
        <w:t>Agriculture Agreement</w:t>
      </w:r>
      <w:r>
        <w:t>? With respect to each prong, what are the negotiation deadlock points in the Doha Round?</w:t>
      </w:r>
    </w:p>
    <w:p w14:paraId="2D9EE61A" w14:textId="77777777" w:rsidR="00156DF0" w:rsidRDefault="00156DF0">
      <w:pPr>
        <w:jc w:val="both"/>
      </w:pPr>
    </w:p>
    <w:p w14:paraId="43EE4E55" w14:textId="77777777" w:rsidR="00156DF0" w:rsidRDefault="00293FD9">
      <w:pPr>
        <w:jc w:val="both"/>
      </w:pPr>
      <w:r>
        <w:t>What is the Common Agricultural Policy (CAP) of the European Union (EU), and what effect does it have on the negotiating position of the EU in the Doha Round? Similarly, what are the major subsidy programs under successive United States Farm Bills, and how do they affect the American negotiating position?</w:t>
      </w:r>
    </w:p>
    <w:p w14:paraId="283FF962" w14:textId="77777777" w:rsidR="00156DF0" w:rsidRDefault="00156DF0">
      <w:pPr>
        <w:jc w:val="both"/>
      </w:pPr>
    </w:p>
    <w:p w14:paraId="394EEAA9" w14:textId="77777777" w:rsidR="00156DF0" w:rsidRDefault="00293FD9">
      <w:pPr>
        <w:jc w:val="both"/>
      </w:pPr>
      <w:r>
        <w:t xml:space="preserve">What effects have the 2005 </w:t>
      </w:r>
      <w:r>
        <w:rPr>
          <w:i/>
        </w:rPr>
        <w:t>Upland Cotton</w:t>
      </w:r>
      <w:r>
        <w:t xml:space="preserve"> and 2005 </w:t>
      </w:r>
      <w:r>
        <w:rPr>
          <w:i/>
        </w:rPr>
        <w:t>Sugar Subsidies</w:t>
      </w:r>
      <w:r>
        <w:t xml:space="preserve"> cases, brought successfully by Brazil against the United States and EU, respectively, had on the Round? Overall, to what extent are efforts to liberalize world trade in agriculture successful – </w:t>
      </w:r>
      <w:r>
        <w:rPr>
          <w:i/>
        </w:rPr>
        <w:t>i.e.</w:t>
      </w:r>
      <w:r>
        <w:t>, is trade really “free” in this sector?</w:t>
      </w:r>
    </w:p>
    <w:p w14:paraId="238D28DE" w14:textId="77777777" w:rsidR="00156DF0" w:rsidRDefault="00156DF0">
      <w:pPr>
        <w:jc w:val="both"/>
      </w:pPr>
    </w:p>
    <w:p w14:paraId="79658D75" w14:textId="77777777" w:rsidR="00156DF0" w:rsidRDefault="00293FD9">
      <w:pPr>
        <w:jc w:val="both"/>
        <w:rPr>
          <w:lang w:val="en-US"/>
        </w:rPr>
      </w:pPr>
      <w:r>
        <w:t xml:space="preserve">What are “SPS” measures? How does the WTO </w:t>
      </w:r>
      <w:r>
        <w:rPr>
          <w:i/>
        </w:rPr>
        <w:t>SPS Agreement</w:t>
      </w:r>
      <w:r>
        <w:t xml:space="preserve"> regulate them? </w:t>
      </w:r>
      <w:r>
        <w:rPr>
          <w:lang w:val="en-US"/>
        </w:rPr>
        <w:t>Is “science” the right standard for moderating SPS disputes?</w:t>
      </w:r>
    </w:p>
    <w:p w14:paraId="47F0C647" w14:textId="77777777" w:rsidR="00156DF0" w:rsidRDefault="00156DF0">
      <w:pPr>
        <w:jc w:val="both"/>
        <w:rPr>
          <w:lang w:val="en-US"/>
        </w:rPr>
      </w:pPr>
    </w:p>
    <w:p w14:paraId="7AF36689" w14:textId="613BA9C7" w:rsidR="00156DF0" w:rsidRDefault="00293FD9">
      <w:pPr>
        <w:jc w:val="both"/>
        <w:rPr>
          <w:lang w:val="en-US"/>
        </w:rPr>
      </w:pPr>
      <w:r>
        <w:t xml:space="preserve">What are the important SPS cases? </w:t>
      </w:r>
      <w:r>
        <w:rPr>
          <w:lang w:val="en-US"/>
        </w:rPr>
        <w:t xml:space="preserve">What was the 1998 </w:t>
      </w:r>
      <w:r>
        <w:rPr>
          <w:i/>
          <w:lang w:val="en-US"/>
        </w:rPr>
        <w:t>Beef Hormones</w:t>
      </w:r>
      <w:r>
        <w:rPr>
          <w:lang w:val="en-US"/>
        </w:rPr>
        <w:t xml:space="preserve"> dispute all about, and what lessons can be drawn from it?</w:t>
      </w:r>
    </w:p>
    <w:p w14:paraId="48ED2D74" w14:textId="4DF5A623" w:rsidR="00D13A1C" w:rsidRDefault="00D13A1C">
      <w:pPr>
        <w:jc w:val="both"/>
        <w:rPr>
          <w:lang w:val="en-US"/>
        </w:rPr>
      </w:pPr>
    </w:p>
    <w:p w14:paraId="63F3753D" w14:textId="6F67EEB6" w:rsidR="00D13A1C" w:rsidRDefault="00D13A1C">
      <w:pPr>
        <w:jc w:val="both"/>
        <w:rPr>
          <w:lang w:val="en-US"/>
        </w:rPr>
      </w:pPr>
      <w:r>
        <w:rPr>
          <w:lang w:val="en-US"/>
        </w:rPr>
        <w:t xml:space="preserve">How has the COVID-19 pandemic affected not only SPS matters, but </w:t>
      </w:r>
      <w:r w:rsidR="00F21678">
        <w:rPr>
          <w:lang w:val="en-US"/>
        </w:rPr>
        <w:t xml:space="preserve">also </w:t>
      </w:r>
      <w:r>
        <w:rPr>
          <w:lang w:val="en-US"/>
        </w:rPr>
        <w:t xml:space="preserve">global trade </w:t>
      </w:r>
      <w:r w:rsidR="00F21678">
        <w:rPr>
          <w:lang w:val="en-US"/>
        </w:rPr>
        <w:t xml:space="preserve">rules and policies </w:t>
      </w:r>
      <w:r>
        <w:rPr>
          <w:lang w:val="en-US"/>
        </w:rPr>
        <w:t>generally?</w:t>
      </w:r>
    </w:p>
    <w:p w14:paraId="66B18051" w14:textId="77777777" w:rsidR="00156DF0" w:rsidRDefault="00156DF0">
      <w:pPr>
        <w:jc w:val="both"/>
      </w:pPr>
    </w:p>
    <w:p w14:paraId="429488A7" w14:textId="77777777" w:rsidR="00156DF0" w:rsidRDefault="00156DF0">
      <w:pPr>
        <w:jc w:val="both"/>
        <w:rPr>
          <w:b/>
          <w:i/>
        </w:rPr>
      </w:pPr>
    </w:p>
    <w:p w14:paraId="574B57B7" w14:textId="77777777" w:rsidR="00156DF0" w:rsidRDefault="00293FD9">
      <w:r>
        <w:br w:type="page"/>
      </w:r>
    </w:p>
    <w:p w14:paraId="0070FAA6" w14:textId="77777777" w:rsidR="00156DF0" w:rsidRDefault="00293FD9">
      <w:pPr>
        <w:jc w:val="both"/>
      </w:pPr>
      <w:r>
        <w:rPr>
          <w:b/>
          <w:i/>
        </w:rPr>
        <w:lastRenderedPageBreak/>
        <w:t>Topic 15:</w:t>
      </w:r>
      <w:r>
        <w:rPr>
          <w:b/>
          <w:i/>
        </w:rPr>
        <w:tab/>
        <w:t>Trade and Services</w:t>
      </w:r>
    </w:p>
    <w:p w14:paraId="094C6CC1" w14:textId="77777777" w:rsidR="00156DF0" w:rsidRDefault="00156DF0"/>
    <w:p w14:paraId="53F4CF4D" w14:textId="77777777" w:rsidR="00156DF0" w:rsidRDefault="00293FD9">
      <w:r>
        <w:t>What steps were needed to liberalize trade in services?</w:t>
      </w:r>
    </w:p>
    <w:p w14:paraId="71C1A23C" w14:textId="77777777" w:rsidR="00156DF0" w:rsidRDefault="00156DF0">
      <w:pPr>
        <w:jc w:val="both"/>
        <w:rPr>
          <w:lang w:val="en-US"/>
        </w:rPr>
      </w:pPr>
    </w:p>
    <w:p w14:paraId="2C79D77A" w14:textId="77777777" w:rsidR="00156DF0" w:rsidRDefault="00293FD9">
      <w:pPr>
        <w:jc w:val="both"/>
        <w:rPr>
          <w:lang w:val="en-US"/>
        </w:rPr>
      </w:pPr>
      <w:r>
        <w:rPr>
          <w:lang w:val="en-US"/>
        </w:rPr>
        <w:t xml:space="preserve">What trade liberalizing efforts are occurring in the critical area of services? How did the WTO </w:t>
      </w:r>
      <w:r>
        <w:rPr>
          <w:i/>
          <w:lang w:val="en-US"/>
        </w:rPr>
        <w:t>General Agreement on Trade in Services</w:t>
      </w:r>
      <w:r>
        <w:rPr>
          <w:lang w:val="en-US"/>
        </w:rPr>
        <w:t xml:space="preserve"> (</w:t>
      </w:r>
      <w:r>
        <w:rPr>
          <w:i/>
          <w:lang w:val="en-US"/>
        </w:rPr>
        <w:t>GATS</w:t>
      </w:r>
      <w:r>
        <w:rPr>
          <w:lang w:val="en-US"/>
        </w:rPr>
        <w:t>) come about, that is, what steps were needed to get services trade liberalization on the multilateral bargaining agenda in the Uruguay Round?</w:t>
      </w:r>
    </w:p>
    <w:p w14:paraId="594C2A93" w14:textId="77777777" w:rsidR="00156DF0" w:rsidRDefault="00156DF0">
      <w:pPr>
        <w:jc w:val="both"/>
        <w:rPr>
          <w:lang w:val="en-US"/>
        </w:rPr>
      </w:pPr>
    </w:p>
    <w:p w14:paraId="5A0A3FA3" w14:textId="77777777" w:rsidR="00156DF0" w:rsidRDefault="00293FD9">
      <w:pPr>
        <w:jc w:val="both"/>
        <w:rPr>
          <w:lang w:val="en-US"/>
        </w:rPr>
      </w:pPr>
      <w:r>
        <w:rPr>
          <w:lang w:val="en-US"/>
        </w:rPr>
        <w:t>What are the four different modes of delivery of services (Modes I, II, III, and IV)?</w:t>
      </w:r>
    </w:p>
    <w:p w14:paraId="5638422E" w14:textId="77777777" w:rsidR="00156DF0" w:rsidRDefault="00156DF0">
      <w:pPr>
        <w:jc w:val="both"/>
        <w:rPr>
          <w:lang w:val="en-US"/>
        </w:rPr>
      </w:pPr>
    </w:p>
    <w:p w14:paraId="474FC31D" w14:textId="77777777" w:rsidR="00156DF0" w:rsidRDefault="00293FD9">
      <w:pPr>
        <w:jc w:val="both"/>
        <w:rPr>
          <w:lang w:val="en-US"/>
        </w:rPr>
      </w:pPr>
      <w:r>
        <w:rPr>
          <w:lang w:val="en-US"/>
        </w:rPr>
        <w:t>How are services classified into different sectors, sub-sectors, and sub-sub-sectors? How is a services schedule properly read?</w:t>
      </w:r>
    </w:p>
    <w:p w14:paraId="59FD18A9" w14:textId="77777777" w:rsidR="00156DF0" w:rsidRDefault="00156DF0">
      <w:pPr>
        <w:jc w:val="both"/>
        <w:rPr>
          <w:lang w:val="en-US"/>
        </w:rPr>
      </w:pPr>
    </w:p>
    <w:p w14:paraId="5DA7DF2A" w14:textId="77777777" w:rsidR="00156DF0" w:rsidRDefault="00293FD9">
      <w:pPr>
        <w:jc w:val="both"/>
        <w:rPr>
          <w:lang w:val="en-US"/>
        </w:rPr>
      </w:pPr>
      <w:r>
        <w:rPr>
          <w:lang w:val="en-US"/>
        </w:rPr>
        <w:t xml:space="preserve">What are the general legal obligations in </w:t>
      </w:r>
      <w:r>
        <w:rPr>
          <w:i/>
          <w:lang w:val="en-US"/>
        </w:rPr>
        <w:t>GATS</w:t>
      </w:r>
      <w:r>
        <w:rPr>
          <w:lang w:val="en-US"/>
        </w:rPr>
        <w:t xml:space="preserve"> for all services sectors (</w:t>
      </w:r>
      <w:r>
        <w:rPr>
          <w:i/>
          <w:lang w:val="en-US"/>
        </w:rPr>
        <w:t>i.e.</w:t>
      </w:r>
      <w:r>
        <w:rPr>
          <w:lang w:val="en-US"/>
        </w:rPr>
        <w:t>, horizontal obligations)? What obligations – including market access and national treatment – apply on a limited basis? What is the difference between a “Positive List” and a “Negative List” approach?</w:t>
      </w:r>
    </w:p>
    <w:p w14:paraId="0C292AF3" w14:textId="77777777" w:rsidR="00156DF0" w:rsidRDefault="00156DF0">
      <w:pPr>
        <w:jc w:val="both"/>
        <w:rPr>
          <w:lang w:val="en-US"/>
        </w:rPr>
      </w:pPr>
    </w:p>
    <w:p w14:paraId="226153D7" w14:textId="77777777" w:rsidR="00156DF0" w:rsidRDefault="00293FD9">
      <w:pPr>
        <w:jc w:val="both"/>
        <w:rPr>
          <w:lang w:val="en-US"/>
        </w:rPr>
      </w:pPr>
      <w:r>
        <w:rPr>
          <w:lang w:val="en-US"/>
        </w:rPr>
        <w:t>For the United States, what service sectors are especially significant – Banking? Insurance? Securities? Telecommunications? Legal?</w:t>
      </w:r>
    </w:p>
    <w:p w14:paraId="0ADA355A" w14:textId="77777777" w:rsidR="00156DF0" w:rsidRDefault="00156DF0">
      <w:pPr>
        <w:jc w:val="both"/>
        <w:rPr>
          <w:lang w:val="en-US"/>
        </w:rPr>
      </w:pPr>
    </w:p>
    <w:p w14:paraId="703D73CA" w14:textId="77777777" w:rsidR="00156DF0" w:rsidRDefault="00293FD9">
      <w:pPr>
        <w:jc w:val="both"/>
        <w:rPr>
          <w:lang w:val="en-US"/>
        </w:rPr>
      </w:pPr>
      <w:r>
        <w:rPr>
          <w:lang w:val="en-US"/>
        </w:rPr>
        <w:t xml:space="preserve">What does the 2005 </w:t>
      </w:r>
      <w:r>
        <w:rPr>
          <w:i/>
          <w:lang w:val="en-US"/>
        </w:rPr>
        <w:t>Antigua Gambling</w:t>
      </w:r>
      <w:r>
        <w:rPr>
          <w:lang w:val="en-US"/>
        </w:rPr>
        <w:t xml:space="preserve"> case say about public morality and services? What is the state of play in the Doha Round as to services negotiations? Overall, to what extent are efforts to liberalize world trade in services successful – </w:t>
      </w:r>
      <w:r>
        <w:rPr>
          <w:i/>
          <w:lang w:val="en-US"/>
        </w:rPr>
        <w:t>i.e.,</w:t>
      </w:r>
      <w:r>
        <w:rPr>
          <w:lang w:val="en-US"/>
        </w:rPr>
        <w:t xml:space="preserve"> is trade really “free” in this sector?</w:t>
      </w:r>
    </w:p>
    <w:p w14:paraId="00901222" w14:textId="77777777" w:rsidR="00156DF0" w:rsidRDefault="00156DF0">
      <w:pPr>
        <w:jc w:val="both"/>
        <w:rPr>
          <w:lang w:val="en-US"/>
        </w:rPr>
      </w:pPr>
    </w:p>
    <w:p w14:paraId="32145EAC" w14:textId="0A728560" w:rsidR="00156DF0" w:rsidRDefault="00293FD9">
      <w:pPr>
        <w:jc w:val="both"/>
        <w:rPr>
          <w:lang w:val="en-US"/>
        </w:rPr>
      </w:pPr>
      <w:r>
        <w:rPr>
          <w:lang w:val="en-US"/>
        </w:rPr>
        <w:t xml:space="preserve">To what extent </w:t>
      </w:r>
      <w:r w:rsidR="009C3600">
        <w:rPr>
          <w:lang w:val="en-US"/>
        </w:rPr>
        <w:t xml:space="preserve">do </w:t>
      </w:r>
      <w:r>
        <w:rPr>
          <w:lang w:val="en-US"/>
        </w:rPr>
        <w:t>the services trade liberalization interests of WTO Members diverge, and why?</w:t>
      </w:r>
    </w:p>
    <w:p w14:paraId="5280A86D" w14:textId="77777777" w:rsidR="00156DF0" w:rsidRDefault="00156DF0">
      <w:pPr>
        <w:jc w:val="both"/>
      </w:pPr>
    </w:p>
    <w:p w14:paraId="2CCA4EEE" w14:textId="77777777" w:rsidR="00156DF0" w:rsidRDefault="00293FD9">
      <w:r>
        <w:br w:type="page"/>
      </w:r>
    </w:p>
    <w:p w14:paraId="6842BCDA" w14:textId="77777777" w:rsidR="00156DF0" w:rsidRDefault="00293FD9">
      <w:pPr>
        <w:jc w:val="both"/>
        <w:rPr>
          <w:b/>
          <w:i/>
        </w:rPr>
      </w:pPr>
      <w:r>
        <w:rPr>
          <w:b/>
          <w:i/>
        </w:rPr>
        <w:lastRenderedPageBreak/>
        <w:t>Topic 16:</w:t>
      </w:r>
      <w:r>
        <w:rPr>
          <w:b/>
          <w:i/>
        </w:rPr>
        <w:tab/>
        <w:t>Trade and National Security</w:t>
      </w:r>
    </w:p>
    <w:p w14:paraId="6353E078" w14:textId="77777777" w:rsidR="00156DF0" w:rsidRDefault="00156DF0">
      <w:pPr>
        <w:jc w:val="both"/>
      </w:pPr>
    </w:p>
    <w:p w14:paraId="23D73D4D" w14:textId="77777777" w:rsidR="00156DF0" w:rsidRDefault="00293FD9">
      <w:pPr>
        <w:jc w:val="both"/>
      </w:pPr>
      <w:r>
        <w:t>How is “national security” defined?</w:t>
      </w:r>
    </w:p>
    <w:p w14:paraId="1357876B" w14:textId="77777777" w:rsidR="00156DF0" w:rsidRDefault="00156DF0">
      <w:pPr>
        <w:jc w:val="both"/>
      </w:pPr>
    </w:p>
    <w:p w14:paraId="1FF2E28C" w14:textId="77777777" w:rsidR="00156DF0" w:rsidRDefault="00293FD9">
      <w:pPr>
        <w:jc w:val="both"/>
        <w:rPr>
          <w:lang w:val="en-US"/>
        </w:rPr>
      </w:pPr>
      <w:r>
        <w:rPr>
          <w:lang w:val="en-US"/>
        </w:rPr>
        <w:t>What is the relationship between trade and national security, especially in the post-9/11 world? Is the vision of Cordell Hull a sensible policy goal or vaguely defined, even quixotic? How can trade sanctions for national security purposes, and the controversies these sanctions cause, be analyzed?</w:t>
      </w:r>
    </w:p>
    <w:p w14:paraId="43E9E40F" w14:textId="77777777" w:rsidR="00156DF0" w:rsidRDefault="00156DF0">
      <w:pPr>
        <w:jc w:val="both"/>
        <w:rPr>
          <w:lang w:val="en-US"/>
        </w:rPr>
      </w:pPr>
    </w:p>
    <w:p w14:paraId="7EDEED0F" w14:textId="7C0C8B25" w:rsidR="00156DF0" w:rsidRDefault="00293FD9">
      <w:pPr>
        <w:jc w:val="both"/>
        <w:rPr>
          <w:lang w:val="en-US"/>
        </w:rPr>
      </w:pPr>
      <w:r>
        <w:rPr>
          <w:lang w:val="en-US"/>
        </w:rPr>
        <w:t>What post-9/11 measures have been taken to secure America’s borders?</w:t>
      </w:r>
    </w:p>
    <w:p w14:paraId="493961F1" w14:textId="77777777" w:rsidR="00156DF0" w:rsidRDefault="00156DF0">
      <w:pPr>
        <w:jc w:val="both"/>
        <w:rPr>
          <w:lang w:val="en-US"/>
        </w:rPr>
      </w:pPr>
    </w:p>
    <w:p w14:paraId="396F4061" w14:textId="0FD15323" w:rsidR="00156DF0" w:rsidRDefault="00293FD9">
      <w:pPr>
        <w:jc w:val="both"/>
        <w:rPr>
          <w:lang w:val="en-US"/>
        </w:rPr>
      </w:pPr>
      <w:r>
        <w:rPr>
          <w:lang w:val="en-US"/>
        </w:rPr>
        <w:t xml:space="preserve">What is Section 232? What </w:t>
      </w:r>
      <w:proofErr w:type="gramStart"/>
      <w:r>
        <w:rPr>
          <w:lang w:val="en-US"/>
        </w:rPr>
        <w:t>are</w:t>
      </w:r>
      <w:proofErr w:type="gramEnd"/>
      <w:r>
        <w:rPr>
          <w:lang w:val="en-US"/>
        </w:rPr>
        <w:t xml:space="preserve"> the major Section 232 cases</w:t>
      </w:r>
      <w:r w:rsidR="000E565B">
        <w:rPr>
          <w:lang w:val="en-US"/>
        </w:rPr>
        <w:t xml:space="preserve"> (</w:t>
      </w:r>
      <w:r w:rsidR="000E565B" w:rsidRPr="000E565B">
        <w:rPr>
          <w:i/>
          <w:iCs/>
          <w:lang w:val="en-US"/>
        </w:rPr>
        <w:t>e.g.,</w:t>
      </w:r>
      <w:r w:rsidR="000E565B">
        <w:rPr>
          <w:lang w:val="en-US"/>
        </w:rPr>
        <w:t xml:space="preserve"> steel, aluminum, cars, and uranium)</w:t>
      </w:r>
      <w:r>
        <w:rPr>
          <w:lang w:val="en-US"/>
        </w:rPr>
        <w:t>? What is and should be Presidential authority under Section 232?</w:t>
      </w:r>
      <w:r w:rsidR="000E565B">
        <w:rPr>
          <w:lang w:val="en-US"/>
        </w:rPr>
        <w:t xml:space="preserve"> How has that authority been used with respect to America’s traditional allies, such as Canada?</w:t>
      </w:r>
    </w:p>
    <w:p w14:paraId="7C059D4E" w14:textId="77777777" w:rsidR="00156DF0" w:rsidRDefault="00156DF0">
      <w:pPr>
        <w:jc w:val="both"/>
      </w:pPr>
    </w:p>
    <w:p w14:paraId="7E70B1E4" w14:textId="77777777" w:rsidR="00156DF0" w:rsidRDefault="00293FD9">
      <w:pPr>
        <w:jc w:val="both"/>
        <w:rPr>
          <w:b/>
          <w:i/>
        </w:rPr>
      </w:pPr>
      <w:r>
        <w:rPr>
          <w:b/>
          <w:i/>
        </w:rPr>
        <w:t>Topic 17:</w:t>
      </w:r>
      <w:r>
        <w:rPr>
          <w:b/>
          <w:i/>
        </w:rPr>
        <w:tab/>
        <w:t>Trade Sanctions and Export Controls</w:t>
      </w:r>
    </w:p>
    <w:p w14:paraId="44658212" w14:textId="77777777" w:rsidR="00156DF0" w:rsidRDefault="00156DF0">
      <w:pPr>
        <w:jc w:val="both"/>
      </w:pPr>
    </w:p>
    <w:p w14:paraId="053BCB54" w14:textId="0842F811" w:rsidR="00156DF0" w:rsidRDefault="00293FD9">
      <w:pPr>
        <w:jc w:val="both"/>
        <w:rPr>
          <w:lang w:val="en-US"/>
        </w:rPr>
      </w:pPr>
      <w:r>
        <w:rPr>
          <w:lang w:val="en-US"/>
        </w:rPr>
        <w:t xml:space="preserve">What are the salient legal and policy features of recent sanctions legislation, such as the 1986 </w:t>
      </w:r>
      <w:r>
        <w:rPr>
          <w:i/>
          <w:lang w:val="en-US"/>
        </w:rPr>
        <w:t>Helms-Burton Act</w:t>
      </w:r>
      <w:r>
        <w:rPr>
          <w:lang w:val="en-US"/>
        </w:rPr>
        <w:t xml:space="preserve"> and 1986 </w:t>
      </w:r>
      <w:r>
        <w:rPr>
          <w:i/>
          <w:lang w:val="en-US"/>
        </w:rPr>
        <w:t>Iran and Libya Sanctions Act</w:t>
      </w:r>
      <w:r>
        <w:rPr>
          <w:lang w:val="en-US"/>
        </w:rPr>
        <w:t>, as amended in 2010 and 2012? What should American trade policy be toward Iran and North Korea, in particular?</w:t>
      </w:r>
    </w:p>
    <w:p w14:paraId="0C334DC4" w14:textId="273B046A" w:rsidR="000E565B" w:rsidRDefault="000E565B">
      <w:pPr>
        <w:jc w:val="both"/>
        <w:rPr>
          <w:lang w:val="en-US"/>
        </w:rPr>
      </w:pPr>
    </w:p>
    <w:p w14:paraId="1E25106E" w14:textId="5755D9CF" w:rsidR="000E565B" w:rsidRDefault="000E565B">
      <w:pPr>
        <w:jc w:val="both"/>
        <w:rPr>
          <w:lang w:val="en-US"/>
        </w:rPr>
      </w:pPr>
      <w:r>
        <w:rPr>
          <w:lang w:val="en-US"/>
        </w:rPr>
        <w:t xml:space="preserve">As to Iran, why did the United States in May 2018 withdraw from the July 2015 </w:t>
      </w:r>
      <w:r w:rsidRPr="00987F1B">
        <w:rPr>
          <w:i/>
          <w:iCs/>
          <w:lang w:val="en-US"/>
        </w:rPr>
        <w:t>Joint Comprehensive Plan of Action</w:t>
      </w:r>
      <w:r>
        <w:rPr>
          <w:lang w:val="en-US"/>
        </w:rPr>
        <w:t xml:space="preserve"> (</w:t>
      </w:r>
      <w:r w:rsidRPr="00987F1B">
        <w:rPr>
          <w:i/>
          <w:iCs/>
          <w:lang w:val="en-US"/>
        </w:rPr>
        <w:t>JCPOA</w:t>
      </w:r>
      <w:r>
        <w:rPr>
          <w:lang w:val="en-US"/>
        </w:rPr>
        <w:t xml:space="preserve">), </w:t>
      </w:r>
      <w:r w:rsidRPr="00987F1B">
        <w:rPr>
          <w:i/>
          <w:iCs/>
          <w:lang w:val="en-US"/>
        </w:rPr>
        <w:t>i.e.</w:t>
      </w:r>
      <w:r>
        <w:rPr>
          <w:lang w:val="en-US"/>
        </w:rPr>
        <w:t xml:space="preserve">, the </w:t>
      </w:r>
      <w:r w:rsidRPr="00987F1B">
        <w:rPr>
          <w:i/>
          <w:iCs/>
          <w:lang w:val="en-US"/>
        </w:rPr>
        <w:t>Iran Nuclear Deal</w:t>
      </w:r>
      <w:r>
        <w:rPr>
          <w:lang w:val="en-US"/>
        </w:rPr>
        <w:t xml:space="preserve">? What sanctions did America reimpose? How did Iran respond? How has the January 2020 targeted assassination of </w:t>
      </w:r>
      <w:proofErr w:type="spellStart"/>
      <w:r>
        <w:rPr>
          <w:lang w:val="en-US"/>
        </w:rPr>
        <w:t>Qasem</w:t>
      </w:r>
      <w:proofErr w:type="spellEnd"/>
      <w:r>
        <w:rPr>
          <w:lang w:val="en-US"/>
        </w:rPr>
        <w:t xml:space="preserve"> Soleimani </w:t>
      </w:r>
      <w:r w:rsidR="00987F1B">
        <w:rPr>
          <w:lang w:val="en-US"/>
        </w:rPr>
        <w:t>(</w:t>
      </w:r>
      <w:r w:rsidR="00B87C12">
        <w:rPr>
          <w:lang w:val="en-US"/>
        </w:rPr>
        <w:t xml:space="preserve">a </w:t>
      </w:r>
      <w:r w:rsidR="00987F1B">
        <w:rPr>
          <w:lang w:val="en-US"/>
        </w:rPr>
        <w:t xml:space="preserve">Major General in the Islamic Revolutionary Guard Corps (IRGC)) </w:t>
      </w:r>
      <w:r>
        <w:rPr>
          <w:lang w:val="en-US"/>
        </w:rPr>
        <w:t>affected relations between Iran and America?</w:t>
      </w:r>
      <w:r w:rsidR="00FD2802">
        <w:rPr>
          <w:lang w:val="en-US"/>
        </w:rPr>
        <w:t xml:space="preserve"> Will (and should) the </w:t>
      </w:r>
      <w:r w:rsidR="00FD2802" w:rsidRPr="00FD2802">
        <w:rPr>
          <w:i/>
          <w:iCs/>
          <w:lang w:val="en-US"/>
        </w:rPr>
        <w:t>JCPOA</w:t>
      </w:r>
      <w:r w:rsidR="00FD2802">
        <w:rPr>
          <w:lang w:val="en-US"/>
        </w:rPr>
        <w:t xml:space="preserve"> be renewed?</w:t>
      </w:r>
    </w:p>
    <w:p w14:paraId="61F4005F" w14:textId="77777777" w:rsidR="00156DF0" w:rsidRDefault="00156DF0">
      <w:pPr>
        <w:jc w:val="both"/>
        <w:rPr>
          <w:lang w:val="en-US"/>
        </w:rPr>
      </w:pPr>
    </w:p>
    <w:p w14:paraId="68BF38D1" w14:textId="77777777" w:rsidR="00156DF0" w:rsidRDefault="00293FD9">
      <w:pPr>
        <w:jc w:val="both"/>
      </w:pPr>
      <w:r>
        <w:rPr>
          <w:lang w:val="en-US"/>
        </w:rPr>
        <w:t>What is and should be Presidential authority under trade sanctions and export control laws?</w:t>
      </w:r>
    </w:p>
    <w:p w14:paraId="0AF390E1" w14:textId="77777777" w:rsidR="00156DF0" w:rsidRDefault="00156DF0">
      <w:pPr>
        <w:jc w:val="both"/>
      </w:pPr>
    </w:p>
    <w:p w14:paraId="3D09D13E" w14:textId="77777777" w:rsidR="00156DF0" w:rsidRDefault="00156DF0">
      <w:pPr>
        <w:jc w:val="both"/>
      </w:pPr>
    </w:p>
    <w:p w14:paraId="3CAD18A2" w14:textId="21FCF577" w:rsidR="00156DF0" w:rsidRDefault="00293FD9">
      <w:pPr>
        <w:jc w:val="both"/>
        <w:rPr>
          <w:rFonts w:ascii="Comic Sans MS" w:hAnsi="Comic Sans MS"/>
          <w:b/>
          <w:sz w:val="32"/>
        </w:rPr>
      </w:pPr>
      <w:r>
        <w:br w:type="page"/>
      </w:r>
      <w:r>
        <w:rPr>
          <w:rFonts w:ascii="Comic Sans MS" w:hAnsi="Comic Sans MS"/>
          <w:b/>
          <w:sz w:val="32"/>
        </w:rPr>
        <w:lastRenderedPageBreak/>
        <w:t>METHOD OF ASSESSMENT</w:t>
      </w:r>
    </w:p>
    <w:p w14:paraId="0061A270" w14:textId="028E7738" w:rsidR="00D95056" w:rsidRDefault="00D95056">
      <w:pPr>
        <w:jc w:val="both"/>
      </w:pPr>
      <w:r>
        <w:rPr>
          <w:rFonts w:ascii="Comic Sans MS" w:hAnsi="Comic Sans MS"/>
          <w:b/>
          <w:sz w:val="32"/>
        </w:rPr>
        <w:t>(MONITORING STUDENT EFFORT)</w:t>
      </w:r>
    </w:p>
    <w:p w14:paraId="5796C1E9" w14:textId="77777777" w:rsidR="00156DF0" w:rsidRDefault="00156DF0">
      <w:pPr>
        <w:jc w:val="both"/>
      </w:pPr>
    </w:p>
    <w:p w14:paraId="4D99F74A" w14:textId="77777777" w:rsidR="00156DF0" w:rsidRDefault="00293FD9">
      <w:pPr>
        <w:jc w:val="both"/>
      </w:pPr>
      <w:r>
        <w:t>Exam – 100 percent of final grade.</w:t>
      </w:r>
    </w:p>
    <w:p w14:paraId="26B09E16" w14:textId="77777777" w:rsidR="00156DF0" w:rsidRDefault="00156DF0">
      <w:pPr>
        <w:jc w:val="both"/>
      </w:pPr>
    </w:p>
    <w:p w14:paraId="60AD816A" w14:textId="7DE6ACC9" w:rsidR="00156DF0" w:rsidRDefault="00293FD9">
      <w:pPr>
        <w:jc w:val="both"/>
      </w:pPr>
      <w:r>
        <w:t xml:space="preserve">There will be </w:t>
      </w:r>
      <w:r>
        <w:rPr>
          <w:b/>
        </w:rPr>
        <w:t xml:space="preserve">one, </w:t>
      </w:r>
      <w:r w:rsidR="0089731B">
        <w:rPr>
          <w:b/>
        </w:rPr>
        <w:t xml:space="preserve">three-hour, </w:t>
      </w:r>
      <w:r>
        <w:rPr>
          <w:b/>
        </w:rPr>
        <w:t>closed-book</w:t>
      </w:r>
      <w:r w:rsidR="0089731B">
        <w:rPr>
          <w:b/>
        </w:rPr>
        <w:t xml:space="preserve">, </w:t>
      </w:r>
      <w:r w:rsidR="004E1229">
        <w:rPr>
          <w:b/>
        </w:rPr>
        <w:t xml:space="preserve">controlled (closed-mode) </w:t>
      </w:r>
      <w:r>
        <w:rPr>
          <w:b/>
        </w:rPr>
        <w:t>examination</w:t>
      </w:r>
      <w:r w:rsidR="00086555">
        <w:rPr>
          <w:b/>
        </w:rPr>
        <w:t>, computerized,</w:t>
      </w:r>
      <w:r>
        <w:t xml:space="preserve"> on </w:t>
      </w:r>
      <w:r w:rsidR="002671F3">
        <w:rPr>
          <w:b/>
        </w:rPr>
        <w:t>Tuesday</w:t>
      </w:r>
      <w:r>
        <w:rPr>
          <w:b/>
        </w:rPr>
        <w:t xml:space="preserve">, </w:t>
      </w:r>
      <w:r w:rsidR="00FF54B2">
        <w:rPr>
          <w:b/>
        </w:rPr>
        <w:t>6</w:t>
      </w:r>
      <w:r w:rsidR="002671F3">
        <w:rPr>
          <w:b/>
        </w:rPr>
        <w:t xml:space="preserve"> </w:t>
      </w:r>
      <w:r>
        <w:rPr>
          <w:b/>
        </w:rPr>
        <w:t xml:space="preserve">December, 9:00 </w:t>
      </w:r>
      <w:r w:rsidR="00B9702A">
        <w:rPr>
          <w:b/>
        </w:rPr>
        <w:t>AM</w:t>
      </w:r>
      <w:r>
        <w:rPr>
          <w:b/>
        </w:rPr>
        <w:t xml:space="preserve"> to 12 noon.</w:t>
      </w:r>
      <w:r>
        <w:t xml:space="preserve"> Please do </w:t>
      </w:r>
      <w:r>
        <w:rPr>
          <w:b/>
        </w:rPr>
        <w:t>not</w:t>
      </w:r>
      <w:r>
        <w:t xml:space="preserve"> try to reschedule the date or time of the exam.</w:t>
      </w:r>
      <w:r w:rsidR="00CC0F55">
        <w:t xml:space="preserve"> The exam will be “controlled,” in that you must return the questions with your answers, and not to retain a copy of the questions.</w:t>
      </w:r>
    </w:p>
    <w:p w14:paraId="1EE164FC" w14:textId="47EBE459" w:rsidR="004E1229" w:rsidRDefault="004E1229">
      <w:pPr>
        <w:jc w:val="both"/>
      </w:pPr>
    </w:p>
    <w:p w14:paraId="5A07E0F0" w14:textId="0194C479" w:rsidR="004E1229" w:rsidRDefault="004E1229">
      <w:pPr>
        <w:jc w:val="both"/>
      </w:pPr>
      <w:r>
        <w:t xml:space="preserve">“Closed book” means </w:t>
      </w:r>
      <w:r w:rsidRPr="004E1229">
        <w:t xml:space="preserve">no reference to outside sources </w:t>
      </w:r>
      <w:r>
        <w:t xml:space="preserve">are </w:t>
      </w:r>
      <w:r w:rsidRPr="004E1229">
        <w:t>permitted</w:t>
      </w:r>
      <w:r>
        <w:t>, and “</w:t>
      </w:r>
      <w:r w:rsidRPr="004E1229">
        <w:t>controlled (</w:t>
      </w:r>
      <w:r>
        <w:t>closed mode” means</w:t>
      </w:r>
      <w:r w:rsidR="00941CEC">
        <w:t xml:space="preserve">, further, </w:t>
      </w:r>
      <w:r w:rsidRPr="004E1229">
        <w:t xml:space="preserve">please return </w:t>
      </w:r>
      <w:proofErr w:type="gramStart"/>
      <w:r w:rsidRPr="004E1229">
        <w:t>questions</w:t>
      </w:r>
      <w:proofErr w:type="gramEnd"/>
      <w:r w:rsidRPr="004E1229">
        <w:t xml:space="preserve"> and do not retain any copies of them</w:t>
      </w:r>
      <w:r>
        <w:t>.</w:t>
      </w:r>
    </w:p>
    <w:p w14:paraId="7B4AAE06" w14:textId="77777777" w:rsidR="00156DF0" w:rsidRDefault="00156DF0">
      <w:pPr>
        <w:jc w:val="both"/>
      </w:pPr>
    </w:p>
    <w:p w14:paraId="7B03194F" w14:textId="77777777" w:rsidR="00156DF0" w:rsidRDefault="00293FD9">
      <w:pPr>
        <w:jc w:val="both"/>
      </w:pPr>
      <w:r>
        <w:t xml:space="preserve">The exam will cover material presented in classes and the reading assignments. It will call for long and short essay answers. Grading is based on the substance and style of responses. Computer use is </w:t>
      </w:r>
      <w:r>
        <w:rPr>
          <w:b/>
        </w:rPr>
        <w:t>not</w:t>
      </w:r>
      <w:r>
        <w:t xml:space="preserve"> allowed.</w:t>
      </w:r>
    </w:p>
    <w:p w14:paraId="40EED2BA" w14:textId="77777777" w:rsidR="00156DF0" w:rsidRDefault="00156DF0">
      <w:pPr>
        <w:jc w:val="both"/>
      </w:pPr>
    </w:p>
    <w:p w14:paraId="71065B14" w14:textId="77777777" w:rsidR="00851DC2" w:rsidRDefault="00293FD9">
      <w:pPr>
        <w:jc w:val="both"/>
      </w:pPr>
      <w:r>
        <w:t xml:space="preserve">Please do </w:t>
      </w:r>
      <w:r>
        <w:rPr>
          <w:b/>
        </w:rPr>
        <w:t>not</w:t>
      </w:r>
      <w:r>
        <w:t xml:space="preserve"> worry about the exam! We will talk about it in due course. </w:t>
      </w:r>
      <w:r>
        <w:rPr>
          <w:b/>
        </w:rPr>
        <w:t>The best preparation is to keep up with the reading, come to all classes and take careful notes, participate actively in the discussions, and enjoy the intellectual experience.</w:t>
      </w:r>
      <w:r>
        <w:t xml:space="preserve"> </w:t>
      </w:r>
      <w:r w:rsidR="00851DC2">
        <w:t>Through reading before and after class, and participating in the lectures, you will go through the material three times!</w:t>
      </w:r>
    </w:p>
    <w:p w14:paraId="244DFF69" w14:textId="77777777" w:rsidR="00851DC2" w:rsidRDefault="00851DC2">
      <w:pPr>
        <w:jc w:val="both"/>
      </w:pPr>
    </w:p>
    <w:p w14:paraId="2516FA1F" w14:textId="1BE110CB" w:rsidR="00156DF0" w:rsidRDefault="00293FD9">
      <w:pPr>
        <w:jc w:val="both"/>
      </w:pPr>
      <w:r>
        <w:t xml:space="preserve">In addition, </w:t>
      </w:r>
      <w:r>
        <w:rPr>
          <w:b/>
        </w:rPr>
        <w:t>forming study groups</w:t>
      </w:r>
      <w:r>
        <w:t xml:space="preserve"> to go over the lectures and readings is a good idea, and also a way to forge relationships for a future trade law practice!</w:t>
      </w:r>
    </w:p>
    <w:p w14:paraId="7D8634D9" w14:textId="77777777" w:rsidR="00156DF0" w:rsidRDefault="00156DF0">
      <w:pPr>
        <w:jc w:val="both"/>
      </w:pPr>
    </w:p>
    <w:p w14:paraId="20A674E0" w14:textId="77777777" w:rsidR="00156DF0" w:rsidRDefault="00293FD9">
      <w:pPr>
        <w:rPr>
          <w:b/>
        </w:rPr>
      </w:pPr>
      <w:r>
        <w:rPr>
          <w:b/>
        </w:rPr>
        <w:br w:type="page"/>
      </w:r>
    </w:p>
    <w:p w14:paraId="2CDE7B96" w14:textId="77777777" w:rsidR="00156DF0" w:rsidRDefault="00293FD9">
      <w:pPr>
        <w:jc w:val="both"/>
      </w:pPr>
      <w:r>
        <w:rPr>
          <w:rFonts w:ascii="Comic Sans MS" w:hAnsi="Comic Sans MS"/>
          <w:b/>
          <w:sz w:val="32"/>
        </w:rPr>
        <w:lastRenderedPageBreak/>
        <w:t>CLASS PARTICIPATION POLICY</w:t>
      </w:r>
    </w:p>
    <w:p w14:paraId="6E37E488" w14:textId="77777777" w:rsidR="00156DF0" w:rsidRDefault="00156DF0">
      <w:pPr>
        <w:jc w:val="both"/>
        <w:rPr>
          <w:color w:val="000000"/>
        </w:rPr>
      </w:pPr>
    </w:p>
    <w:p w14:paraId="71473AB3" w14:textId="64530024" w:rsidR="00156DF0" w:rsidRDefault="00293FD9">
      <w:pPr>
        <w:jc w:val="both"/>
        <w:rPr>
          <w:color w:val="000000"/>
        </w:rPr>
      </w:pPr>
      <w:r>
        <w:rPr>
          <w:color w:val="000000"/>
        </w:rPr>
        <w:t xml:space="preserve">Anyone is subject to being called upon at </w:t>
      </w:r>
      <w:r w:rsidR="00A54676">
        <w:rPr>
          <w:color w:val="000000"/>
        </w:rPr>
        <w:t>any time</w:t>
      </w:r>
      <w:r>
        <w:rPr>
          <w:color w:val="000000"/>
        </w:rPr>
        <w:t xml:space="preserve">. You are expected to come to class prepared and ready, willing, and able to participate. If you are called on, you are </w:t>
      </w:r>
      <w:r>
        <w:rPr>
          <w:b/>
          <w:color w:val="000000"/>
        </w:rPr>
        <w:t>not</w:t>
      </w:r>
      <w:r>
        <w:rPr>
          <w:color w:val="000000"/>
        </w:rPr>
        <w:t xml:space="preserve"> permitted to pass, regardless of whether you are indeed prepared.</w:t>
      </w:r>
    </w:p>
    <w:p w14:paraId="54A3EAA0" w14:textId="77777777" w:rsidR="00156DF0" w:rsidRDefault="00156DF0">
      <w:pPr>
        <w:jc w:val="both"/>
        <w:rPr>
          <w:color w:val="000000"/>
        </w:rPr>
      </w:pPr>
    </w:p>
    <w:p w14:paraId="2F6CD0DF" w14:textId="77777777" w:rsidR="00156DF0" w:rsidRDefault="00293FD9">
      <w:pPr>
        <w:jc w:val="both"/>
        <w:rPr>
          <w:color w:val="000000"/>
        </w:rPr>
      </w:pPr>
      <w:r>
        <w:rPr>
          <w:color w:val="000000"/>
        </w:rPr>
        <w:t xml:space="preserve">The “no pass” and “no multi-tasking” rules may seem harsh. </w:t>
      </w:r>
      <w:proofErr w:type="gramStart"/>
      <w:r>
        <w:rPr>
          <w:color w:val="000000"/>
        </w:rPr>
        <w:t>But,</w:t>
      </w:r>
      <w:proofErr w:type="gramEnd"/>
      <w:r>
        <w:rPr>
          <w:color w:val="000000"/>
        </w:rPr>
        <w:t xml:space="preserve"> they are </w:t>
      </w:r>
      <w:r>
        <w:rPr>
          <w:b/>
          <w:color w:val="000000"/>
        </w:rPr>
        <w:t>not</w:t>
      </w:r>
      <w:r>
        <w:rPr>
          <w:color w:val="000000"/>
        </w:rPr>
        <w:t xml:space="preserve"> meant to be. Their logic is simple.</w:t>
      </w:r>
    </w:p>
    <w:p w14:paraId="7C95BF31" w14:textId="77777777" w:rsidR="00156DF0" w:rsidRDefault="00156DF0">
      <w:pPr>
        <w:jc w:val="both"/>
        <w:rPr>
          <w:color w:val="000000"/>
        </w:rPr>
      </w:pPr>
    </w:p>
    <w:p w14:paraId="17D4C63F" w14:textId="77777777" w:rsidR="00156DF0" w:rsidRDefault="00293FD9">
      <w:pPr>
        <w:jc w:val="both"/>
        <w:rPr>
          <w:color w:val="000000"/>
        </w:rPr>
      </w:pPr>
      <w:r>
        <w:rPr>
          <w:color w:val="000000"/>
        </w:rPr>
        <w:t>First, you are certain to encounter many instances in your professional careers in which you must answer a legal question without being fully prepared. (For example, a senior officer, senior vice president, government minister, or senior partner calls you on the phone and needs an immediate answer, and there is no time for a LexisNexis search or library research). You might as well get used to answering as best you can, and develop confidence in your legal instincts, in the present safe environment.</w:t>
      </w:r>
    </w:p>
    <w:p w14:paraId="58C613B6" w14:textId="77777777" w:rsidR="00156DF0" w:rsidRDefault="00156DF0">
      <w:pPr>
        <w:jc w:val="both"/>
        <w:rPr>
          <w:color w:val="000000"/>
        </w:rPr>
      </w:pPr>
    </w:p>
    <w:p w14:paraId="41EF0921" w14:textId="2ACCAA62" w:rsidR="00156DF0" w:rsidRDefault="00293FD9">
      <w:pPr>
        <w:jc w:val="both"/>
        <w:rPr>
          <w:color w:val="000000"/>
        </w:rPr>
      </w:pPr>
      <w:r>
        <w:rPr>
          <w:color w:val="000000"/>
        </w:rPr>
        <w:t xml:space="preserve">Second, </w:t>
      </w:r>
      <w:r w:rsidR="00F5128A">
        <w:rPr>
          <w:color w:val="000000"/>
        </w:rPr>
        <w:t xml:space="preserve">for genuine intellectual interchange, it is not optimal to have </w:t>
      </w:r>
      <w:r>
        <w:rPr>
          <w:color w:val="000000"/>
        </w:rPr>
        <w:t>the same students talk at length in every class. No</w:t>
      </w:r>
      <w:r w:rsidR="00F5128A">
        <w:rPr>
          <w:color w:val="000000"/>
        </w:rPr>
        <w:t xml:space="preserve"> one enjoys </w:t>
      </w:r>
      <w:r>
        <w:rPr>
          <w:color w:val="000000"/>
        </w:rPr>
        <w:t xml:space="preserve">listening to the verbal domination of a </w:t>
      </w:r>
      <w:r w:rsidR="00F5128A">
        <w:rPr>
          <w:color w:val="000000"/>
        </w:rPr>
        <w:t xml:space="preserve">handful of students, with the same perspectives repeated. </w:t>
      </w:r>
      <w:r>
        <w:rPr>
          <w:color w:val="000000"/>
        </w:rPr>
        <w:t>Thus, the rules ensure that, should we begin to slide into a familiar pattern, we can escape it to the benefit of all.</w:t>
      </w:r>
    </w:p>
    <w:p w14:paraId="0A3E12EE" w14:textId="77777777" w:rsidR="00156DF0" w:rsidRDefault="00156DF0">
      <w:pPr>
        <w:jc w:val="both"/>
        <w:rPr>
          <w:color w:val="000000"/>
        </w:rPr>
      </w:pPr>
    </w:p>
    <w:p w14:paraId="0A68E312" w14:textId="1E0807C2" w:rsidR="00156DF0" w:rsidRDefault="00293FD9">
      <w:pPr>
        <w:jc w:val="both"/>
        <w:rPr>
          <w:color w:val="000000"/>
        </w:rPr>
      </w:pPr>
      <w:r>
        <w:rPr>
          <w:color w:val="000000"/>
        </w:rPr>
        <w:t>Third, you are paying good money – precious hard dollars – to be in this class and for my time. I try my best to give all to you during class time</w:t>
      </w:r>
      <w:r w:rsidR="007750E0">
        <w:rPr>
          <w:color w:val="000000"/>
        </w:rPr>
        <w:t xml:space="preserve">. I </w:t>
      </w:r>
      <w:r>
        <w:rPr>
          <w:color w:val="000000"/>
        </w:rPr>
        <w:t xml:space="preserve">expect no less than a </w:t>
      </w:r>
      <w:r>
        <w:rPr>
          <w:b/>
          <w:color w:val="000000"/>
        </w:rPr>
        <w:t>world-class</w:t>
      </w:r>
      <w:r>
        <w:rPr>
          <w:color w:val="000000"/>
        </w:rPr>
        <w:t xml:space="preserve"> effort in return. Put differently, you are investing in your human capital in a globally competitive legal environment, not paying to say “pass” or multi-task.</w:t>
      </w:r>
    </w:p>
    <w:p w14:paraId="74DBDC43" w14:textId="77777777" w:rsidR="00156DF0" w:rsidRDefault="00156DF0">
      <w:pPr>
        <w:jc w:val="both"/>
        <w:rPr>
          <w:color w:val="000000"/>
        </w:rPr>
      </w:pPr>
    </w:p>
    <w:p w14:paraId="319DF56B" w14:textId="73B537DF" w:rsidR="00156DF0" w:rsidRDefault="00293FD9">
      <w:pPr>
        <w:jc w:val="both"/>
        <w:rPr>
          <w:color w:val="000000"/>
        </w:rPr>
      </w:pPr>
      <w:r>
        <w:rPr>
          <w:color w:val="000000"/>
        </w:rPr>
        <w:t xml:space="preserve">Multi-tasking on a computer or smart phone, for example, surfing the internet or checking e-mail, while simultaneously purporting to be engaged fully in class, is technologically possible. </w:t>
      </w:r>
      <w:r>
        <w:rPr>
          <w:b/>
          <w:color w:val="000000"/>
          <w:u w:val="single"/>
        </w:rPr>
        <w:t xml:space="preserve">It is pedagogically unwise. The subject demands full attention. So, </w:t>
      </w:r>
      <w:r w:rsidR="00A54676">
        <w:rPr>
          <w:b/>
          <w:color w:val="000000"/>
          <w:u w:val="single"/>
        </w:rPr>
        <w:t xml:space="preserve">please avoid </w:t>
      </w:r>
      <w:r>
        <w:rPr>
          <w:b/>
          <w:color w:val="000000"/>
          <w:u w:val="single"/>
        </w:rPr>
        <w:t xml:space="preserve">multi-tasking in this class. Performance and the ultimate grade will suffer from multi-tasking. I reserve the right to take action against multi-tasking. Such action includes </w:t>
      </w:r>
      <w:r w:rsidR="00DB20E2">
        <w:rPr>
          <w:b/>
          <w:color w:val="000000"/>
          <w:u w:val="single"/>
        </w:rPr>
        <w:t xml:space="preserve">a </w:t>
      </w:r>
      <w:r>
        <w:rPr>
          <w:b/>
          <w:color w:val="000000"/>
          <w:u w:val="single"/>
        </w:rPr>
        <w:t>diminution in the final grade, or prohibition from taking the final exam.</w:t>
      </w:r>
    </w:p>
    <w:p w14:paraId="13DCE61C" w14:textId="35500B06" w:rsidR="00156DF0" w:rsidRDefault="00156DF0">
      <w:pPr>
        <w:jc w:val="both"/>
        <w:rPr>
          <w:color w:val="000000"/>
        </w:rPr>
      </w:pPr>
    </w:p>
    <w:p w14:paraId="12689B78" w14:textId="77777777" w:rsidR="00A452B2" w:rsidRDefault="00A452B2">
      <w:pPr>
        <w:rPr>
          <w:color w:val="000000"/>
        </w:rPr>
      </w:pPr>
      <w:r>
        <w:rPr>
          <w:color w:val="000000"/>
        </w:rPr>
        <w:br w:type="page"/>
      </w:r>
    </w:p>
    <w:p w14:paraId="5AC3BC78" w14:textId="748E4E8E" w:rsidR="0060231F" w:rsidRPr="0060231F" w:rsidRDefault="0060231F">
      <w:pPr>
        <w:jc w:val="both"/>
        <w:rPr>
          <w:b/>
          <w:bCs/>
          <w:i/>
          <w:iCs/>
          <w:color w:val="000000"/>
        </w:rPr>
      </w:pPr>
      <w:r w:rsidRPr="0060231F">
        <w:rPr>
          <w:b/>
          <w:bCs/>
          <w:i/>
          <w:iCs/>
          <w:color w:val="000000"/>
        </w:rPr>
        <w:lastRenderedPageBreak/>
        <w:t>Please Note:</w:t>
      </w:r>
    </w:p>
    <w:p w14:paraId="18809412" w14:textId="1ABAF235" w:rsidR="0060231F" w:rsidRDefault="0060231F">
      <w:pPr>
        <w:jc w:val="both"/>
        <w:rPr>
          <w:color w:val="000000"/>
        </w:rPr>
      </w:pPr>
    </w:p>
    <w:p w14:paraId="13F650A4" w14:textId="77777777" w:rsidR="00695E88" w:rsidRPr="00695E88" w:rsidRDefault="00695E88" w:rsidP="00695E88">
      <w:pPr>
        <w:jc w:val="both"/>
        <w:rPr>
          <w:color w:val="000000"/>
          <w:lang w:val="en-US"/>
        </w:rPr>
      </w:pPr>
      <w:r w:rsidRPr="00695E88">
        <w:rPr>
          <w:color w:val="000000"/>
          <w:lang w:val="en-US"/>
        </w:rPr>
        <w:t>The American Bar Association (ABA) requires regular attendance in all courses. In this class, “regular” is defined narrowly. At most only a very small number of classes may be missed, and then only for good cause. (Please see ABA Rule 310 below.)</w:t>
      </w:r>
    </w:p>
    <w:p w14:paraId="6B805434" w14:textId="77777777" w:rsidR="00695E88" w:rsidRPr="00695E88" w:rsidRDefault="00695E88" w:rsidP="00695E88">
      <w:pPr>
        <w:jc w:val="both"/>
        <w:rPr>
          <w:color w:val="000000"/>
          <w:lang w:val="en-US"/>
        </w:rPr>
      </w:pPr>
    </w:p>
    <w:p w14:paraId="6CDF182A" w14:textId="7982D7DE" w:rsidR="00A452B2" w:rsidRDefault="00F22799" w:rsidP="00A452B2">
      <w:pPr>
        <w:jc w:val="both"/>
        <w:rPr>
          <w:color w:val="000000"/>
        </w:rPr>
      </w:pPr>
      <w:r>
        <w:rPr>
          <w:color w:val="000000"/>
        </w:rPr>
        <w:t>So, y</w:t>
      </w:r>
      <w:r w:rsidR="00A833BF">
        <w:rPr>
          <w:color w:val="000000"/>
        </w:rPr>
        <w:t xml:space="preserve">ou are expected to attend all classes (whether they are conducted in person or online). If you absolutely must miss a class, please email me </w:t>
      </w:r>
      <w:r w:rsidR="00C8400A">
        <w:rPr>
          <w:color w:val="000000"/>
        </w:rPr>
        <w:t>(</w:t>
      </w:r>
      <w:hyperlink r:id="rId30" w:history="1">
        <w:r w:rsidR="00C8400A" w:rsidRPr="007B6BE3">
          <w:rPr>
            <w:rStyle w:val="Hyperlink"/>
          </w:rPr>
          <w:t>bhala@ku.edu</w:t>
        </w:r>
      </w:hyperlink>
      <w:r w:rsidR="00C8400A">
        <w:rPr>
          <w:color w:val="000000"/>
        </w:rPr>
        <w:t xml:space="preserve">) </w:t>
      </w:r>
      <w:r w:rsidR="002F5FBD">
        <w:rPr>
          <w:color w:val="000000"/>
        </w:rPr>
        <w:t xml:space="preserve">in advance (if possible) </w:t>
      </w:r>
      <w:r w:rsidR="00A833BF">
        <w:rPr>
          <w:color w:val="000000"/>
        </w:rPr>
        <w:t xml:space="preserve">and let me know so I can explain to you how to make up the material you missed. </w:t>
      </w:r>
      <w:r w:rsidR="00C8400A">
        <w:rPr>
          <w:color w:val="000000"/>
        </w:rPr>
        <w:t xml:space="preserve">I will suggest ways you can do </w:t>
      </w:r>
      <w:proofErr w:type="gramStart"/>
      <w:r w:rsidR="00C8400A">
        <w:rPr>
          <w:color w:val="000000"/>
        </w:rPr>
        <w:t>so, and</w:t>
      </w:r>
      <w:proofErr w:type="gramEnd"/>
      <w:r w:rsidR="00C8400A">
        <w:rPr>
          <w:color w:val="000000"/>
        </w:rPr>
        <w:t xml:space="preserve"> be happy to help you.</w:t>
      </w:r>
    </w:p>
    <w:p w14:paraId="6441AD57" w14:textId="77777777" w:rsidR="00A452B2" w:rsidRDefault="00A452B2" w:rsidP="00A452B2">
      <w:pPr>
        <w:jc w:val="both"/>
        <w:rPr>
          <w:color w:val="000000"/>
        </w:rPr>
      </w:pPr>
    </w:p>
    <w:p w14:paraId="410B2459" w14:textId="29BB9798" w:rsidR="00183AA5" w:rsidRPr="00183AA5" w:rsidRDefault="00A833BF" w:rsidP="00A452B2">
      <w:pPr>
        <w:jc w:val="both"/>
        <w:rPr>
          <w:bCs/>
          <w:color w:val="000000"/>
          <w:lang w:val="en-US"/>
        </w:rPr>
      </w:pPr>
      <w:r>
        <w:rPr>
          <w:color w:val="000000"/>
        </w:rPr>
        <w:t>Acceptable reasons</w:t>
      </w:r>
      <w:r w:rsidR="00A452B2">
        <w:rPr>
          <w:color w:val="000000"/>
        </w:rPr>
        <w:t xml:space="preserve">, that is, “good cause,” </w:t>
      </w:r>
      <w:r>
        <w:rPr>
          <w:color w:val="000000"/>
        </w:rPr>
        <w:t>for missing class</w:t>
      </w:r>
      <w:r w:rsidR="00A452B2">
        <w:rPr>
          <w:color w:val="000000"/>
        </w:rPr>
        <w:t xml:space="preserve"> are </w:t>
      </w:r>
      <w:r w:rsidR="00A452B2" w:rsidRPr="00A452B2">
        <w:rPr>
          <w:color w:val="000000"/>
          <w:lang w:val="en-US"/>
        </w:rPr>
        <w:t xml:space="preserve">defined narrowly to mean: family births, marriages, or deaths; serious illness; emergency (but not pre-scheduled) medical or dental appointments; </w:t>
      </w:r>
      <w:r w:rsidR="00A452B2">
        <w:rPr>
          <w:color w:val="000000"/>
          <w:lang w:val="en-US"/>
        </w:rPr>
        <w:t xml:space="preserve">accidents; </w:t>
      </w:r>
      <w:r w:rsidR="00A452B2" w:rsidRPr="00A452B2">
        <w:rPr>
          <w:color w:val="000000"/>
          <w:lang w:val="en-US"/>
        </w:rPr>
        <w:t>jury duty or other fixed legal obligations; and military service.</w:t>
      </w:r>
      <w:r w:rsidR="00A452B2">
        <w:rPr>
          <w:color w:val="000000"/>
          <w:lang w:val="en-US"/>
        </w:rPr>
        <w:t xml:space="preserve"> </w:t>
      </w:r>
      <w:r w:rsidR="00A452B2" w:rsidRPr="00A452B2">
        <w:rPr>
          <w:color w:val="000000"/>
          <w:lang w:val="en-US"/>
        </w:rPr>
        <w:t>“Good cause” does not include a job interview, outside job responsibilities, failure to make appropriate travel arrangements (</w:t>
      </w:r>
      <w:r w:rsidR="00A452B2" w:rsidRPr="00A452B2">
        <w:rPr>
          <w:i/>
          <w:color w:val="000000"/>
          <w:lang w:val="en-US"/>
        </w:rPr>
        <w:t>e.g.</w:t>
      </w:r>
      <w:r w:rsidR="00A452B2" w:rsidRPr="00A452B2">
        <w:rPr>
          <w:color w:val="000000"/>
          <w:lang w:val="en-US"/>
        </w:rPr>
        <w:t>, plane reservations), other course, paper, or law review or journal responsibilities, or other co-curricular or extra-curricular activities.</w:t>
      </w:r>
      <w:r w:rsidR="00183AA5">
        <w:rPr>
          <w:color w:val="000000"/>
          <w:lang w:val="en-US"/>
        </w:rPr>
        <w:t xml:space="preserve"> </w:t>
      </w:r>
      <w:r w:rsidR="00183AA5" w:rsidRPr="00183AA5">
        <w:rPr>
          <w:bCs/>
          <w:color w:val="000000"/>
          <w:lang w:val="en-US"/>
        </w:rPr>
        <w:t>In the event of a childcare scheduling conflict, you are welcome to bring your child to class</w:t>
      </w:r>
      <w:r w:rsidR="00183AA5">
        <w:rPr>
          <w:bCs/>
          <w:color w:val="000000"/>
          <w:lang w:val="en-US"/>
        </w:rPr>
        <w:t xml:space="preserve"> (whether in person or online)</w:t>
      </w:r>
      <w:r w:rsidR="00183AA5" w:rsidRPr="00183AA5">
        <w:rPr>
          <w:bCs/>
          <w:color w:val="000000"/>
          <w:lang w:val="en-US"/>
        </w:rPr>
        <w:t>.</w:t>
      </w:r>
    </w:p>
    <w:p w14:paraId="50DBF408" w14:textId="77777777" w:rsidR="00A452B2" w:rsidRDefault="00A452B2" w:rsidP="00A452B2">
      <w:pPr>
        <w:jc w:val="both"/>
        <w:rPr>
          <w:color w:val="000000"/>
        </w:rPr>
      </w:pPr>
    </w:p>
    <w:p w14:paraId="05E3A586" w14:textId="0F4862BF" w:rsidR="00A833BF" w:rsidRDefault="002A2560" w:rsidP="00A833BF">
      <w:pPr>
        <w:jc w:val="both"/>
        <w:rPr>
          <w:rFonts w:ascii="Comic Sans MS Bold" w:hAnsi="Comic Sans MS Bold"/>
          <w:bCs/>
        </w:rPr>
      </w:pPr>
      <w:r>
        <w:rPr>
          <w:color w:val="000000"/>
        </w:rPr>
        <w:t xml:space="preserve">If you miss more than a small number of classes </w:t>
      </w:r>
      <w:r w:rsidR="00964B52">
        <w:rPr>
          <w:color w:val="000000"/>
        </w:rPr>
        <w:t>in total, then I reserve the right to disqualify from taking the final examination and getting credit for the course.</w:t>
      </w:r>
      <w:r w:rsidR="002F5FBD">
        <w:rPr>
          <w:color w:val="000000"/>
        </w:rPr>
        <w:t xml:space="preserve"> That is because it would not be possible to make up a sizeable volume of material missed that we covered in class.</w:t>
      </w:r>
    </w:p>
    <w:p w14:paraId="514DC5AB" w14:textId="77777777" w:rsidR="00846A6A" w:rsidRDefault="00846A6A">
      <w:pPr>
        <w:rPr>
          <w:rFonts w:ascii="Comic Sans MS Bold" w:hAnsi="Comic Sans MS Bold"/>
          <w:b/>
          <w:bCs/>
        </w:rPr>
      </w:pPr>
    </w:p>
    <w:p w14:paraId="1C748AA7" w14:textId="79EA4F9D" w:rsidR="00156DF0" w:rsidRDefault="00293FD9">
      <w:pPr>
        <w:pStyle w:val="Heading1"/>
        <w:jc w:val="both"/>
        <w:rPr>
          <w:rFonts w:ascii="Comic Sans MS Bold" w:hAnsi="Comic Sans MS Bold"/>
          <w:sz w:val="32"/>
        </w:rPr>
      </w:pPr>
      <w:r>
        <w:rPr>
          <w:rFonts w:ascii="Comic Sans MS Bold" w:hAnsi="Comic Sans MS Bold"/>
          <w:sz w:val="32"/>
        </w:rPr>
        <w:t>ACCOMMODATIONS</w:t>
      </w:r>
    </w:p>
    <w:p w14:paraId="3DF7F146" w14:textId="77777777" w:rsidR="00156DF0" w:rsidRDefault="00156DF0">
      <w:pPr>
        <w:jc w:val="both"/>
      </w:pPr>
    </w:p>
    <w:p w14:paraId="6BEFE4A4" w14:textId="082D9CA4" w:rsidR="00156DF0" w:rsidRDefault="00293FD9">
      <w:pPr>
        <w:jc w:val="both"/>
        <w:rPr>
          <w:b/>
        </w:rPr>
      </w:pPr>
      <w:r>
        <w:rPr>
          <w:bCs/>
        </w:rPr>
        <w:t xml:space="preserve">KU Law School works with the Academic Achievement and Access Center (AAAC) on the KU campus to coordinate accommodations </w:t>
      </w:r>
      <w:r>
        <w:t xml:space="preserve">and services for students with disabilities. If you have a disability for which you intend to request a classroom and/or exam accommodation, then you may contact KU Law Associate Dean for Administration Crystal Mai, </w:t>
      </w:r>
      <w:hyperlink r:id="rId31" w:history="1">
        <w:r>
          <w:rPr>
            <w:rStyle w:val="Hyperlink"/>
          </w:rPr>
          <w:t>cmai@ku.edu</w:t>
        </w:r>
      </w:hyperlink>
      <w:r w:rsidR="009D5A9A">
        <w:t xml:space="preserve">, </w:t>
      </w:r>
      <w:r w:rsidR="00F5061D">
        <w:t xml:space="preserve">or </w:t>
      </w:r>
      <w:r w:rsidR="009D5A9A">
        <w:rPr>
          <w:bCs/>
        </w:rPr>
        <w:t>Leah Terranova (</w:t>
      </w:r>
      <w:hyperlink r:id="rId32" w:history="1">
        <w:r w:rsidR="009D5A9A" w:rsidRPr="007B6BE3">
          <w:rPr>
            <w:rStyle w:val="Hyperlink"/>
            <w:bCs/>
          </w:rPr>
          <w:t>leaht@ku.edu</w:t>
        </w:r>
      </w:hyperlink>
      <w:r w:rsidR="009D5A9A">
        <w:rPr>
          <w:bCs/>
        </w:rPr>
        <w:t>)</w:t>
      </w:r>
      <w:r w:rsidR="00BF2098">
        <w:rPr>
          <w:bCs/>
        </w:rPr>
        <w:t xml:space="preserve">, </w:t>
      </w:r>
      <w:r w:rsidR="00BF2098" w:rsidRPr="00BF2098">
        <w:rPr>
          <w:bCs/>
        </w:rPr>
        <w:t>Assistant Dean, Academic and Student Affairs</w:t>
      </w:r>
      <w:r w:rsidR="00BF2098">
        <w:rPr>
          <w:bCs/>
        </w:rPr>
        <w:t xml:space="preserve">. </w:t>
      </w:r>
      <w:r>
        <w:t xml:space="preserve">You should notify someone at the beginning of the semester or as early as possible. The disability determination process can take time and accommodations may not be possible, if requests are made late in the semester. The accommodation process is a collaborative one among the student, AAAC, and Professor. More about the AAAC can be found at </w:t>
      </w:r>
      <w:hyperlink r:id="rId33" w:history="1">
        <w:r>
          <w:rPr>
            <w:rStyle w:val="Hyperlink"/>
          </w:rPr>
          <w:t>www.achievement.ku.edu</w:t>
        </w:r>
      </w:hyperlink>
      <w:r>
        <w:t>.</w:t>
      </w:r>
      <w:r>
        <w:rPr>
          <w:b/>
        </w:rPr>
        <w:br w:type="page"/>
      </w:r>
    </w:p>
    <w:p w14:paraId="6D235C17" w14:textId="77777777" w:rsidR="00156DF0" w:rsidRDefault="00293FD9">
      <w:pPr>
        <w:jc w:val="both"/>
      </w:pPr>
      <w:r>
        <w:rPr>
          <w:rFonts w:ascii="Comic Sans MS" w:hAnsi="Comic Sans MS"/>
          <w:b/>
          <w:sz w:val="32"/>
        </w:rPr>
        <w:lastRenderedPageBreak/>
        <w:t>READING ASSIGNMENTS</w:t>
      </w:r>
    </w:p>
    <w:p w14:paraId="0090C995" w14:textId="77777777" w:rsidR="00156DF0" w:rsidRDefault="00156DF0">
      <w:pPr>
        <w:jc w:val="both"/>
      </w:pPr>
    </w:p>
    <w:p w14:paraId="4D9209E8" w14:textId="77777777" w:rsidR="00156DF0" w:rsidRDefault="00293FD9">
      <w:pPr>
        <w:jc w:val="both"/>
      </w:pPr>
      <w:r>
        <w:t xml:space="preserve">The weekly reading assignments are presented in the </w:t>
      </w:r>
      <w:r>
        <w:rPr>
          <w:b/>
          <w:i/>
        </w:rPr>
        <w:t>Table</w:t>
      </w:r>
      <w:r>
        <w:t xml:space="preserve"> below, along with the topics covered. The assignments and related classes are designed to proceed at a “reasonable” pace so as to give careful, in depth coverage to each of the topic areas covered. This pace can be adjusted to suit the needs and interests of the class.</w:t>
      </w:r>
    </w:p>
    <w:p w14:paraId="7692ECA2" w14:textId="77777777" w:rsidR="00156DF0" w:rsidRDefault="00156DF0">
      <w:pPr>
        <w:jc w:val="both"/>
      </w:pPr>
    </w:p>
    <w:p w14:paraId="7D8D08F8" w14:textId="77777777" w:rsidR="00156DF0" w:rsidRDefault="00293FD9">
      <w:pPr>
        <w:jc w:val="both"/>
      </w:pPr>
      <w:r>
        <w:t>Please note the following points about the Table:</w:t>
      </w:r>
    </w:p>
    <w:p w14:paraId="269E17B1" w14:textId="77777777" w:rsidR="00156DF0" w:rsidRDefault="00156DF0">
      <w:pPr>
        <w:jc w:val="both"/>
      </w:pPr>
    </w:p>
    <w:p w14:paraId="19FFB60C" w14:textId="77777777" w:rsidR="00156DF0" w:rsidRDefault="00293FD9">
      <w:pPr>
        <w:ind w:left="720" w:hanging="720"/>
        <w:jc w:val="both"/>
      </w:pPr>
      <w:r>
        <w:t>1.</w:t>
      </w:r>
      <w:r>
        <w:tab/>
        <w:t xml:space="preserve">The reading assignments refer to chapters in the </w:t>
      </w:r>
      <w:r>
        <w:rPr>
          <w:b/>
          <w:i/>
        </w:rPr>
        <w:t>Textbook</w:t>
      </w:r>
      <w:r>
        <w:t xml:space="preserve">. The online </w:t>
      </w:r>
      <w:r>
        <w:rPr>
          <w:b/>
          <w:i/>
        </w:rPr>
        <w:t>Supplement</w:t>
      </w:r>
      <w:r>
        <w:rPr>
          <w:i/>
        </w:rPr>
        <w:t xml:space="preserve"> </w:t>
      </w:r>
      <w:r>
        <w:t>contains primary source materials, such as WTO agreements, with which International Trade lawyers work every day.</w:t>
      </w:r>
    </w:p>
    <w:p w14:paraId="01F7AE8C" w14:textId="77777777" w:rsidR="00156DF0" w:rsidRDefault="00156DF0">
      <w:pPr>
        <w:jc w:val="both"/>
      </w:pPr>
    </w:p>
    <w:p w14:paraId="15EFEF94" w14:textId="77777777" w:rsidR="00156DF0" w:rsidRDefault="00293FD9">
      <w:pPr>
        <w:ind w:left="720" w:hanging="720"/>
        <w:jc w:val="both"/>
      </w:pPr>
      <w:r>
        <w:t>2.</w:t>
      </w:r>
      <w:r>
        <w:tab/>
        <w:t xml:space="preserve">Reading assignments in the </w:t>
      </w:r>
      <w:r>
        <w:rPr>
          <w:b/>
          <w:i/>
        </w:rPr>
        <w:t>Textbook</w:t>
      </w:r>
      <w:r>
        <w:t xml:space="preserve"> link to the </w:t>
      </w:r>
      <w:r>
        <w:rPr>
          <w:b/>
          <w:i/>
        </w:rPr>
        <w:t>Supplement</w:t>
      </w:r>
      <w:r>
        <w:t xml:space="preserve"> (as suggested by the italicized headings “</w:t>
      </w:r>
      <w:r>
        <w:rPr>
          <w:i/>
        </w:rPr>
        <w:t>Documents References</w:t>
      </w:r>
      <w:r>
        <w:t xml:space="preserve">” in the first footnote at the start of each </w:t>
      </w:r>
      <w:r>
        <w:rPr>
          <w:b/>
          <w:i/>
        </w:rPr>
        <w:t>Textbook</w:t>
      </w:r>
      <w:r>
        <w:t xml:space="preserve"> Chapter).</w:t>
      </w:r>
    </w:p>
    <w:p w14:paraId="30C6B585" w14:textId="77777777" w:rsidR="00156DF0" w:rsidRDefault="00156DF0">
      <w:pPr>
        <w:jc w:val="both"/>
      </w:pPr>
    </w:p>
    <w:p w14:paraId="522E7500" w14:textId="77777777" w:rsidR="00156DF0" w:rsidRDefault="00293FD9">
      <w:pPr>
        <w:ind w:left="720" w:hanging="720"/>
        <w:jc w:val="both"/>
      </w:pPr>
      <w:r>
        <w:t>3.</w:t>
      </w:r>
      <w:r>
        <w:tab/>
        <w:t xml:space="preserve">Additional </w:t>
      </w:r>
      <w:r>
        <w:rPr>
          <w:b/>
          <w:i/>
        </w:rPr>
        <w:t>optional</w:t>
      </w:r>
      <w:r>
        <w:t xml:space="preserve"> reading assignments in </w:t>
      </w:r>
      <w:r>
        <w:rPr>
          <w:b/>
          <w:i/>
        </w:rPr>
        <w:t>Modern GATT Law</w:t>
      </w:r>
      <w:r>
        <w:t xml:space="preserve"> are listed.</w:t>
      </w:r>
    </w:p>
    <w:p w14:paraId="5B4B57FE" w14:textId="77777777" w:rsidR="00156DF0" w:rsidRDefault="00156DF0">
      <w:pPr>
        <w:ind w:left="720" w:hanging="720"/>
        <w:jc w:val="both"/>
      </w:pPr>
    </w:p>
    <w:p w14:paraId="747B80B0" w14:textId="5A7F6854" w:rsidR="00156DF0" w:rsidRDefault="00293FD9">
      <w:pPr>
        <w:ind w:left="720" w:hanging="720"/>
        <w:jc w:val="both"/>
      </w:pPr>
      <w:r>
        <w:t>4.</w:t>
      </w:r>
      <w:r>
        <w:tab/>
        <w:t xml:space="preserve">The reading assignments are balanced across the </w:t>
      </w:r>
      <w:r w:rsidR="00EE427D">
        <w:t>First (Fall) S</w:t>
      </w:r>
      <w:r>
        <w:t xml:space="preserve">emester </w:t>
      </w:r>
      <w:r>
        <w:rPr>
          <w:i/>
        </w:rPr>
        <w:t>International Trade Law</w:t>
      </w:r>
      <w:r>
        <w:t xml:space="preserve"> and </w:t>
      </w:r>
      <w:r w:rsidR="007750E0">
        <w:t>Second (Spring) S</w:t>
      </w:r>
      <w:r>
        <w:t xml:space="preserve">emester </w:t>
      </w:r>
      <w:r>
        <w:rPr>
          <w:i/>
        </w:rPr>
        <w:t>Advanced International Trade Law</w:t>
      </w:r>
      <w:r>
        <w:t xml:space="preserve"> courses.</w:t>
      </w:r>
    </w:p>
    <w:p w14:paraId="4104E2D6" w14:textId="77777777" w:rsidR="00156DF0" w:rsidRDefault="00156DF0">
      <w:pPr>
        <w:ind w:left="720" w:hanging="720"/>
        <w:jc w:val="both"/>
      </w:pPr>
    </w:p>
    <w:p w14:paraId="737F122B" w14:textId="77777777" w:rsidR="00156DF0" w:rsidRDefault="00293FD9">
      <w:pPr>
        <w:ind w:left="720" w:hanging="720"/>
        <w:jc w:val="both"/>
      </w:pPr>
      <w:r>
        <w:t>5.</w:t>
      </w:r>
      <w:r>
        <w:tab/>
        <w:t xml:space="preserve">While the overall volume is significant, it is stretched out over the semester, and it is consistent with practice in a rigorous course at any good American law school.  Please try to plan ahead and thereby keep up. Please do your best as regards the </w:t>
      </w:r>
      <w:proofErr w:type="gramStart"/>
      <w:r>
        <w:t>reading, but</w:t>
      </w:r>
      <w:proofErr w:type="gramEnd"/>
      <w:r>
        <w:t xml:space="preserve"> take heart: </w:t>
      </w:r>
      <w:r>
        <w:rPr>
          <w:b/>
        </w:rPr>
        <w:t>no one</w:t>
      </w:r>
      <w:r>
        <w:t xml:space="preserve"> can memorize it all. That would be an impossible task, even for seasoned practitioners and teachers. Besides, critical thinking, not rote memorization alone, is what matters.</w:t>
      </w:r>
    </w:p>
    <w:p w14:paraId="6CE8E112" w14:textId="77777777" w:rsidR="00156DF0" w:rsidRDefault="00156DF0">
      <w:pPr>
        <w:ind w:left="720" w:hanging="720"/>
        <w:jc w:val="both"/>
      </w:pPr>
    </w:p>
    <w:p w14:paraId="3D0F6DA5" w14:textId="77777777" w:rsidR="00156DF0" w:rsidRDefault="00293FD9">
      <w:pPr>
        <w:ind w:left="720" w:hanging="720"/>
        <w:jc w:val="both"/>
      </w:pPr>
      <w:r>
        <w:tab/>
        <w:t xml:space="preserve">As a general, rough estimate, the </w:t>
      </w:r>
      <w:r>
        <w:rPr>
          <w:b/>
          <w:i/>
        </w:rPr>
        <w:t>Textbook</w:t>
      </w:r>
      <w:r>
        <w:t xml:space="preserve"> readings are an average of 30-40 pages per Chapter, which translates to about 75 pages per class, or about 151 pages per week. However, these readings are designed to be as </w:t>
      </w:r>
      <w:r>
        <w:rPr>
          <w:b/>
        </w:rPr>
        <w:t>user-friendly</w:t>
      </w:r>
      <w:r>
        <w:t xml:space="preserve"> as possible. Please plan ahead, and thereby keep up, for example by budgeting time to study about 15 pages per night on each of 5 work nights.</w:t>
      </w:r>
    </w:p>
    <w:p w14:paraId="13EE2165" w14:textId="77777777" w:rsidR="00156DF0" w:rsidRDefault="00156DF0">
      <w:pPr>
        <w:ind w:left="720" w:hanging="720"/>
        <w:jc w:val="both"/>
      </w:pPr>
    </w:p>
    <w:p w14:paraId="3183D9FD" w14:textId="77777777" w:rsidR="00156DF0" w:rsidRDefault="00293FD9">
      <w:pPr>
        <w:ind w:left="720" w:hanging="720"/>
        <w:jc w:val="both"/>
      </w:pPr>
      <w:r>
        <w:tab/>
        <w:t xml:space="preserve">If you supplemented the required </w:t>
      </w:r>
      <w:r>
        <w:rPr>
          <w:b/>
          <w:i/>
        </w:rPr>
        <w:t>Textbook</w:t>
      </w:r>
      <w:r>
        <w:t xml:space="preserve"> with the optional </w:t>
      </w:r>
      <w:r>
        <w:rPr>
          <w:b/>
          <w:i/>
        </w:rPr>
        <w:t>Modern GATT Law</w:t>
      </w:r>
      <w:r>
        <w:t xml:space="preserve"> </w:t>
      </w:r>
      <w:r>
        <w:rPr>
          <w:b/>
          <w:i/>
        </w:rPr>
        <w:t>Treatise</w:t>
      </w:r>
      <w:r>
        <w:t xml:space="preserve"> reading, doing both, then there would be roughly double those figures. </w:t>
      </w:r>
    </w:p>
    <w:p w14:paraId="2A4E7E87" w14:textId="77777777" w:rsidR="00156DF0" w:rsidRDefault="00156DF0">
      <w:pPr>
        <w:jc w:val="both"/>
      </w:pPr>
    </w:p>
    <w:p w14:paraId="2058BCB0" w14:textId="77777777" w:rsidR="00156DF0" w:rsidRDefault="00293FD9">
      <w:r>
        <w:br w:type="page"/>
      </w:r>
    </w:p>
    <w:p w14:paraId="074B75E5" w14:textId="2A463ADC" w:rsidR="00156DF0" w:rsidRDefault="00293FD9">
      <w:pPr>
        <w:ind w:left="720" w:hanging="720"/>
        <w:jc w:val="both"/>
      </w:pPr>
      <w:r>
        <w:lastRenderedPageBreak/>
        <w:t>6.</w:t>
      </w:r>
      <w:r>
        <w:tab/>
        <w:t>We cover the readings as carefully as possible in class, to reinforce them. Of course, we cannot cover all the reading material in class, so please consider taking reading notes on matters not discussed – and, please feel free to ask questions about it. Also, occasionally a topic in class is covered about which the reading occurred a few days</w:t>
      </w:r>
      <w:r w:rsidR="007E0E2C">
        <w:t xml:space="preserve"> ago</w:t>
      </w:r>
      <w:r>
        <w:t>. So, if called upon, then it is understood some time may be needed to refresh recollection.</w:t>
      </w:r>
    </w:p>
    <w:p w14:paraId="74F69061" w14:textId="77777777" w:rsidR="00156DF0" w:rsidRDefault="00156DF0">
      <w:pPr>
        <w:ind w:left="720" w:hanging="720"/>
        <w:jc w:val="both"/>
      </w:pPr>
    </w:p>
    <w:p w14:paraId="320DD04D" w14:textId="66736EC4" w:rsidR="00156DF0" w:rsidRDefault="00293FD9">
      <w:pPr>
        <w:ind w:left="720" w:hanging="720"/>
        <w:jc w:val="both"/>
      </w:pPr>
      <w:r>
        <w:t>7.</w:t>
      </w:r>
      <w:r>
        <w:tab/>
        <w:t xml:space="preserve">International Trade Law is a discipline heavy in acronyms. You will amaze yourself, family, friends, and colleagues by how many acronyms you learn. For your convenience, they are listed in the Table of Abbreviations, which appears in the front of </w:t>
      </w:r>
      <w:r w:rsidR="00C96C52">
        <w:t>all</w:t>
      </w:r>
      <w:r>
        <w:t xml:space="preserve"> the Volumes</w:t>
      </w:r>
      <w:r w:rsidR="00C96C52">
        <w:t xml:space="preserve"> of the</w:t>
      </w:r>
      <w:r>
        <w:t xml:space="preserve"> </w:t>
      </w:r>
      <w:r>
        <w:rPr>
          <w:b/>
          <w:i/>
        </w:rPr>
        <w:t>Textbook</w:t>
      </w:r>
      <w:r>
        <w:t>. The acronyms are not hard, and we will go over the acronyms in class. They will become second nature. Reviewing this Table is a superb way to study for the Final Exam.</w:t>
      </w:r>
    </w:p>
    <w:p w14:paraId="56FCE593" w14:textId="77777777" w:rsidR="00156DF0" w:rsidRDefault="00156DF0">
      <w:pPr>
        <w:jc w:val="both"/>
      </w:pPr>
    </w:p>
    <w:p w14:paraId="3F001CCE" w14:textId="77777777" w:rsidR="00156DF0" w:rsidRDefault="00156DF0">
      <w:pPr>
        <w:jc w:val="both"/>
      </w:pPr>
    </w:p>
    <w:p w14:paraId="025DF3F7" w14:textId="77777777" w:rsidR="00156DF0" w:rsidRDefault="00293FD9">
      <w:pPr>
        <w:pStyle w:val="Heading2"/>
        <w:rPr>
          <w:b w:val="0"/>
          <w:sz w:val="24"/>
        </w:rPr>
      </w:pPr>
      <w:r>
        <w:rPr>
          <w:b w:val="0"/>
          <w:sz w:val="24"/>
        </w:rPr>
        <w:br w:type="page"/>
      </w:r>
      <w:r>
        <w:rPr>
          <w:sz w:val="32"/>
          <w:szCs w:val="32"/>
        </w:rPr>
        <w:lastRenderedPageBreak/>
        <w:t>Table of Reading Assignments</w:t>
      </w:r>
    </w:p>
    <w:p w14:paraId="6964F823" w14:textId="77777777" w:rsidR="00156DF0" w:rsidRDefault="00156DF0"/>
    <w:tbl>
      <w:tblPr>
        <w:tblW w:w="97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7"/>
        <w:gridCol w:w="3060"/>
        <w:gridCol w:w="3870"/>
      </w:tblGrid>
      <w:tr w:rsidR="00156DF0" w14:paraId="4DF64866" w14:textId="77777777">
        <w:tc>
          <w:tcPr>
            <w:tcW w:w="2857" w:type="dxa"/>
          </w:tcPr>
          <w:p w14:paraId="61903367" w14:textId="77777777" w:rsidR="00156DF0" w:rsidRDefault="00293FD9">
            <w:pPr>
              <w:rPr>
                <w:b/>
              </w:rPr>
            </w:pPr>
            <w:r>
              <w:rPr>
                <w:b/>
              </w:rPr>
              <w:t>WEEK</w:t>
            </w:r>
          </w:p>
          <w:p w14:paraId="7410DB58" w14:textId="77777777" w:rsidR="00156DF0" w:rsidRDefault="00156DF0"/>
        </w:tc>
        <w:tc>
          <w:tcPr>
            <w:tcW w:w="3060" w:type="dxa"/>
          </w:tcPr>
          <w:p w14:paraId="45BBB282" w14:textId="77777777" w:rsidR="00156DF0" w:rsidRDefault="00293FD9">
            <w:pPr>
              <w:rPr>
                <w:b/>
              </w:rPr>
            </w:pPr>
            <w:r>
              <w:rPr>
                <w:b/>
              </w:rPr>
              <w:t>TOPIC</w:t>
            </w:r>
          </w:p>
        </w:tc>
        <w:tc>
          <w:tcPr>
            <w:tcW w:w="3870" w:type="dxa"/>
          </w:tcPr>
          <w:p w14:paraId="4CBC02A9" w14:textId="77777777" w:rsidR="00156DF0" w:rsidRDefault="00293FD9">
            <w:pPr>
              <w:rPr>
                <w:b/>
              </w:rPr>
            </w:pPr>
            <w:r>
              <w:rPr>
                <w:b/>
              </w:rPr>
              <w:t>READING ASSIGNMENT:</w:t>
            </w:r>
          </w:p>
          <w:p w14:paraId="63BEFAA3" w14:textId="77777777" w:rsidR="00156DF0" w:rsidRDefault="00156DF0">
            <w:pPr>
              <w:rPr>
                <w:b/>
              </w:rPr>
            </w:pPr>
          </w:p>
          <w:p w14:paraId="30A238F9" w14:textId="77777777" w:rsidR="00156DF0" w:rsidRDefault="00293FD9">
            <w:pPr>
              <w:rPr>
                <w:b/>
              </w:rPr>
            </w:pPr>
            <w:r>
              <w:rPr>
                <w:b/>
                <w:i/>
                <w:iCs/>
              </w:rPr>
              <w:t>INTERNATIONAL TRADE LAW</w:t>
            </w:r>
          </w:p>
          <w:p w14:paraId="5A7088AA" w14:textId="77777777" w:rsidR="00156DF0" w:rsidRDefault="00293FD9">
            <w:pPr>
              <w:rPr>
                <w:b/>
              </w:rPr>
            </w:pPr>
            <w:r>
              <w:rPr>
                <w:b/>
                <w:i/>
              </w:rPr>
              <w:t>Textbook</w:t>
            </w:r>
            <w:r>
              <w:rPr>
                <w:b/>
              </w:rPr>
              <w:t>,</w:t>
            </w:r>
          </w:p>
          <w:p w14:paraId="2A37C44A" w14:textId="77777777" w:rsidR="00156DF0" w:rsidRDefault="00293FD9">
            <w:pPr>
              <w:rPr>
                <w:b/>
              </w:rPr>
            </w:pPr>
            <w:r>
              <w:rPr>
                <w:b/>
              </w:rPr>
              <w:t>Volume 1 and 2</w:t>
            </w:r>
          </w:p>
          <w:p w14:paraId="38721F41" w14:textId="77777777" w:rsidR="00156DF0" w:rsidRDefault="00293FD9">
            <w:pPr>
              <w:rPr>
                <w:b/>
              </w:rPr>
            </w:pPr>
            <w:r>
              <w:rPr>
                <w:b/>
              </w:rPr>
              <w:t>(</w:t>
            </w:r>
            <w:r>
              <w:rPr>
                <w:b/>
                <w:u w:val="single"/>
              </w:rPr>
              <w:t>required</w:t>
            </w:r>
            <w:r>
              <w:rPr>
                <w:b/>
              </w:rPr>
              <w:t>)</w:t>
            </w:r>
          </w:p>
          <w:p w14:paraId="0D25C853" w14:textId="77777777" w:rsidR="00156DF0" w:rsidRDefault="00156DF0">
            <w:pPr>
              <w:rPr>
                <w:b/>
              </w:rPr>
            </w:pPr>
          </w:p>
          <w:p w14:paraId="7D82C51B" w14:textId="77777777" w:rsidR="00156DF0" w:rsidRDefault="00293FD9">
            <w:pPr>
              <w:rPr>
                <w:b/>
              </w:rPr>
            </w:pPr>
            <w:r>
              <w:rPr>
                <w:b/>
              </w:rPr>
              <w:t>AND</w:t>
            </w:r>
          </w:p>
          <w:p w14:paraId="1CD09C6A" w14:textId="77777777" w:rsidR="00156DF0" w:rsidRDefault="00156DF0">
            <w:pPr>
              <w:rPr>
                <w:b/>
              </w:rPr>
            </w:pPr>
          </w:p>
          <w:p w14:paraId="0A0D4EE0" w14:textId="77777777" w:rsidR="00156DF0" w:rsidRDefault="00293FD9">
            <w:pPr>
              <w:pStyle w:val="BodyText3"/>
              <w:rPr>
                <w:b/>
                <w:sz w:val="24"/>
              </w:rPr>
            </w:pPr>
            <w:r>
              <w:rPr>
                <w:b/>
                <w:i/>
                <w:sz w:val="24"/>
              </w:rPr>
              <w:t>MODERN GATT LAW</w:t>
            </w:r>
            <w:r>
              <w:rPr>
                <w:b/>
                <w:sz w:val="24"/>
              </w:rPr>
              <w:t>,</w:t>
            </w:r>
          </w:p>
          <w:p w14:paraId="3B979BFA" w14:textId="77777777" w:rsidR="00156DF0" w:rsidRDefault="00293FD9">
            <w:pPr>
              <w:pStyle w:val="BodyText3"/>
              <w:rPr>
                <w:b/>
                <w:sz w:val="24"/>
              </w:rPr>
            </w:pPr>
            <w:r>
              <w:rPr>
                <w:b/>
                <w:sz w:val="24"/>
              </w:rPr>
              <w:t>Volume I or II</w:t>
            </w:r>
          </w:p>
          <w:p w14:paraId="42478CED" w14:textId="77777777" w:rsidR="00156DF0" w:rsidRDefault="00293FD9">
            <w:pPr>
              <w:pStyle w:val="BodyText3"/>
              <w:rPr>
                <w:sz w:val="24"/>
              </w:rPr>
            </w:pPr>
            <w:r>
              <w:rPr>
                <w:b/>
                <w:sz w:val="24"/>
              </w:rPr>
              <w:t>(</w:t>
            </w:r>
            <w:r>
              <w:rPr>
                <w:b/>
                <w:sz w:val="24"/>
                <w:u w:val="single"/>
              </w:rPr>
              <w:t>optional</w:t>
            </w:r>
            <w:r>
              <w:rPr>
                <w:b/>
                <w:sz w:val="24"/>
              </w:rPr>
              <w:t>)</w:t>
            </w:r>
          </w:p>
        </w:tc>
      </w:tr>
      <w:tr w:rsidR="00156DF0" w14:paraId="45177B73" w14:textId="77777777">
        <w:tc>
          <w:tcPr>
            <w:tcW w:w="2857" w:type="dxa"/>
          </w:tcPr>
          <w:p w14:paraId="7C4444E5" w14:textId="77777777" w:rsidR="00156DF0" w:rsidRDefault="00293FD9">
            <w:pPr>
              <w:rPr>
                <w:b/>
                <w:i/>
              </w:rPr>
            </w:pPr>
            <w:r>
              <w:rPr>
                <w:b/>
                <w:i/>
              </w:rPr>
              <w:t>Week 1</w:t>
            </w:r>
          </w:p>
          <w:p w14:paraId="62140F35" w14:textId="77777777" w:rsidR="00156DF0" w:rsidRDefault="00156DF0"/>
          <w:p w14:paraId="36985493" w14:textId="77777777" w:rsidR="00156DF0" w:rsidRDefault="00293FD9">
            <w:r>
              <w:t>Monday-Tuesday,</w:t>
            </w:r>
          </w:p>
          <w:p w14:paraId="0CF14999" w14:textId="4B70953F" w:rsidR="00156DF0" w:rsidRDefault="00E32BA3">
            <w:r>
              <w:t>29-30</w:t>
            </w:r>
            <w:r w:rsidR="00490B4D">
              <w:t xml:space="preserve"> </w:t>
            </w:r>
            <w:r w:rsidR="00193920">
              <w:t>August</w:t>
            </w:r>
          </w:p>
          <w:p w14:paraId="1FA11CEB" w14:textId="77777777" w:rsidR="00156DF0" w:rsidRDefault="00156DF0"/>
          <w:p w14:paraId="01D4594E" w14:textId="77777777" w:rsidR="00156DF0" w:rsidRDefault="00156DF0"/>
          <w:p w14:paraId="4A72B344" w14:textId="77777777" w:rsidR="00156DF0" w:rsidRDefault="00156DF0"/>
        </w:tc>
        <w:tc>
          <w:tcPr>
            <w:tcW w:w="3060" w:type="dxa"/>
          </w:tcPr>
          <w:p w14:paraId="2D541ECF" w14:textId="77777777" w:rsidR="00156DF0" w:rsidRDefault="00293FD9">
            <w:r>
              <w:t>Introduction:</w:t>
            </w:r>
          </w:p>
          <w:p w14:paraId="0F2EB349" w14:textId="4A7DC39A" w:rsidR="00156DF0" w:rsidRDefault="00C527C7">
            <w:r>
              <w:t xml:space="preserve">Themes in </w:t>
            </w:r>
            <w:r w:rsidR="00293FD9">
              <w:t>International Trade Law</w:t>
            </w:r>
          </w:p>
          <w:p w14:paraId="0DA0A0F5" w14:textId="77777777" w:rsidR="00156DF0" w:rsidRDefault="00156DF0"/>
          <w:p w14:paraId="664B9BA3" w14:textId="77777777" w:rsidR="00156DF0" w:rsidRDefault="00156DF0"/>
          <w:p w14:paraId="7D9EA4BD" w14:textId="77777777" w:rsidR="00156DF0" w:rsidRDefault="00156DF0"/>
          <w:p w14:paraId="4A22CF69" w14:textId="77777777" w:rsidR="00156DF0" w:rsidRDefault="00156DF0"/>
          <w:p w14:paraId="347BC696" w14:textId="77777777" w:rsidR="00156DF0" w:rsidRDefault="00156DF0"/>
          <w:p w14:paraId="0B7E415C" w14:textId="77777777" w:rsidR="00156DF0" w:rsidRDefault="00156DF0"/>
          <w:p w14:paraId="059E2A3C" w14:textId="77777777" w:rsidR="00156DF0" w:rsidRDefault="00156DF0"/>
          <w:p w14:paraId="1FC70209" w14:textId="77777777" w:rsidR="00156DF0" w:rsidRDefault="00293FD9">
            <w:pPr>
              <w:rPr>
                <w:b/>
              </w:rPr>
            </w:pPr>
            <w:r>
              <w:rPr>
                <w:b/>
              </w:rPr>
              <w:t>Plus:</w:t>
            </w:r>
          </w:p>
          <w:p w14:paraId="30A5DCA0" w14:textId="77777777" w:rsidR="00156DF0" w:rsidRDefault="00156DF0"/>
          <w:p w14:paraId="660DB94B" w14:textId="77777777" w:rsidR="00156DF0" w:rsidRDefault="00293FD9">
            <w:r>
              <w:t>Economics of Trade:</w:t>
            </w:r>
          </w:p>
          <w:p w14:paraId="378A63EA" w14:textId="77777777" w:rsidR="00156DF0" w:rsidRDefault="00293FD9">
            <w:r>
              <w:t>Arguments for Free Trade and Protectionism</w:t>
            </w:r>
          </w:p>
          <w:p w14:paraId="5327D08A" w14:textId="77777777" w:rsidR="00156DF0" w:rsidRDefault="00156DF0"/>
        </w:tc>
        <w:tc>
          <w:tcPr>
            <w:tcW w:w="3870" w:type="dxa"/>
          </w:tcPr>
          <w:p w14:paraId="39781161" w14:textId="77777777" w:rsidR="00156DF0" w:rsidRDefault="00293FD9">
            <w:pPr>
              <w:rPr>
                <w:iCs/>
              </w:rPr>
            </w:pPr>
            <w:r>
              <w:rPr>
                <w:i/>
                <w:iCs/>
              </w:rPr>
              <w:t>International Trade Law</w:t>
            </w:r>
            <w:r>
              <w:rPr>
                <w:iCs/>
              </w:rPr>
              <w:t>,</w:t>
            </w:r>
          </w:p>
          <w:p w14:paraId="4E3F8882" w14:textId="77777777" w:rsidR="00156DF0" w:rsidRDefault="00293FD9">
            <w:r>
              <w:rPr>
                <w:iCs/>
              </w:rPr>
              <w:t>Volume 1</w:t>
            </w:r>
            <w:r>
              <w:t>:</w:t>
            </w:r>
          </w:p>
          <w:p w14:paraId="7664CDFF" w14:textId="77777777" w:rsidR="00156DF0" w:rsidRDefault="00293FD9">
            <w:r>
              <w:rPr>
                <w:i/>
              </w:rPr>
              <w:t>Preface</w:t>
            </w:r>
            <w:r>
              <w:t>,</w:t>
            </w:r>
          </w:p>
          <w:p w14:paraId="143FA99F" w14:textId="77777777" w:rsidR="00156DF0" w:rsidRDefault="00293FD9">
            <w:r>
              <w:rPr>
                <w:i/>
              </w:rPr>
              <w:t>Introduction</w:t>
            </w:r>
            <w:r>
              <w:t>,</w:t>
            </w:r>
          </w:p>
          <w:p w14:paraId="695B0782" w14:textId="77777777" w:rsidR="00156DF0" w:rsidRDefault="00293FD9">
            <w:r>
              <w:t>and</w:t>
            </w:r>
          </w:p>
          <w:p w14:paraId="643C02C1" w14:textId="77777777" w:rsidR="00156DF0" w:rsidRDefault="00293FD9">
            <w:r>
              <w:t>Chapters 1-3</w:t>
            </w:r>
          </w:p>
          <w:p w14:paraId="6D42A1F8" w14:textId="77777777" w:rsidR="00156DF0" w:rsidRDefault="00156DF0"/>
          <w:p w14:paraId="304C8A9A" w14:textId="77777777" w:rsidR="00156DF0" w:rsidRDefault="00293FD9">
            <w:pPr>
              <w:pStyle w:val="Footer"/>
              <w:tabs>
                <w:tab w:val="clear" w:pos="4320"/>
                <w:tab w:val="clear" w:pos="8640"/>
              </w:tabs>
            </w:pPr>
            <w:r>
              <w:rPr>
                <w:i/>
                <w:iCs/>
              </w:rPr>
              <w:t>Modern GATT Law</w:t>
            </w:r>
            <w:r>
              <w:t>:</w:t>
            </w:r>
          </w:p>
          <w:p w14:paraId="036DF1D1" w14:textId="77777777" w:rsidR="00156DF0" w:rsidRDefault="00293FD9">
            <w:r>
              <w:rPr>
                <w:i/>
              </w:rPr>
              <w:t>Preface</w:t>
            </w:r>
            <w:r>
              <w:t xml:space="preserve"> and </w:t>
            </w:r>
            <w:r>
              <w:rPr>
                <w:i/>
              </w:rPr>
              <w:t>Introduction</w:t>
            </w:r>
          </w:p>
          <w:p w14:paraId="2BE2976C" w14:textId="77777777" w:rsidR="00156DF0" w:rsidRDefault="00156DF0"/>
          <w:p w14:paraId="2ED7E26D" w14:textId="77777777" w:rsidR="00156DF0" w:rsidRDefault="00293FD9">
            <w:pPr>
              <w:rPr>
                <w:b/>
              </w:rPr>
            </w:pPr>
            <w:r>
              <w:rPr>
                <w:b/>
              </w:rPr>
              <w:t>Plus:</w:t>
            </w:r>
          </w:p>
          <w:p w14:paraId="2B16416C" w14:textId="77777777" w:rsidR="00156DF0" w:rsidRDefault="00156DF0"/>
          <w:p w14:paraId="0FD88D33" w14:textId="77777777" w:rsidR="00156DF0" w:rsidRDefault="00293FD9">
            <w:r>
              <w:rPr>
                <w:i/>
                <w:iCs/>
              </w:rPr>
              <w:t>International Trade Law</w:t>
            </w:r>
            <w:r>
              <w:t>,</w:t>
            </w:r>
          </w:p>
          <w:p w14:paraId="01ADA384" w14:textId="77777777" w:rsidR="00156DF0" w:rsidRDefault="00293FD9">
            <w:r>
              <w:t>Volume 1:</w:t>
            </w:r>
          </w:p>
          <w:p w14:paraId="7D66A517" w14:textId="77777777" w:rsidR="00156DF0" w:rsidRDefault="00293FD9">
            <w:r>
              <w:t>Chapters 4-12</w:t>
            </w:r>
          </w:p>
          <w:p w14:paraId="65D84EA7" w14:textId="77777777" w:rsidR="00156DF0" w:rsidRDefault="00156DF0"/>
          <w:p w14:paraId="364E51C8" w14:textId="77777777" w:rsidR="00156DF0" w:rsidRDefault="00293FD9">
            <w:pPr>
              <w:pStyle w:val="Footer"/>
              <w:tabs>
                <w:tab w:val="clear" w:pos="4320"/>
                <w:tab w:val="clear" w:pos="8640"/>
              </w:tabs>
            </w:pPr>
            <w:r>
              <w:rPr>
                <w:i/>
                <w:iCs/>
              </w:rPr>
              <w:t>Modern GATT Law</w:t>
            </w:r>
            <w:r>
              <w:t>,</w:t>
            </w:r>
          </w:p>
          <w:p w14:paraId="75A43BD2" w14:textId="77777777" w:rsidR="00156DF0" w:rsidRDefault="00293FD9">
            <w:pPr>
              <w:pStyle w:val="Footer"/>
              <w:tabs>
                <w:tab w:val="clear" w:pos="4320"/>
                <w:tab w:val="clear" w:pos="8640"/>
              </w:tabs>
            </w:pPr>
            <w:r>
              <w:t>Volume II:</w:t>
            </w:r>
          </w:p>
          <w:p w14:paraId="3897E325" w14:textId="77777777" w:rsidR="00156DF0" w:rsidRDefault="00293FD9">
            <w:r>
              <w:t>Chapters 56-57</w:t>
            </w:r>
          </w:p>
          <w:p w14:paraId="35F1E606" w14:textId="77777777" w:rsidR="00156DF0" w:rsidRDefault="00156DF0"/>
          <w:p w14:paraId="1C123705" w14:textId="7ECB3283" w:rsidR="00156DF0" w:rsidRDefault="00293FD9">
            <w:r>
              <w:t>Watch YouTube Video:</w:t>
            </w:r>
          </w:p>
          <w:p w14:paraId="7417835D" w14:textId="649F574A" w:rsidR="00156DF0" w:rsidRPr="00246BE2" w:rsidRDefault="00000000" w:rsidP="00246BE2">
            <w:hyperlink r:id="rId34" w:history="1">
              <w:r w:rsidR="00246BE2" w:rsidRPr="00A45756">
                <w:rPr>
                  <w:rStyle w:val="Hyperlink"/>
                </w:rPr>
                <w:t>https://www.youtube.com/watch?v=LY2XVBlZ_nE</w:t>
              </w:r>
            </w:hyperlink>
          </w:p>
        </w:tc>
      </w:tr>
      <w:tr w:rsidR="00136B5E" w14:paraId="6FBA7505" w14:textId="77777777">
        <w:tc>
          <w:tcPr>
            <w:tcW w:w="2857" w:type="dxa"/>
          </w:tcPr>
          <w:p w14:paraId="24D43A58" w14:textId="77777777" w:rsidR="00136B5E" w:rsidRDefault="00136B5E">
            <w:pPr>
              <w:rPr>
                <w:b/>
                <w:i/>
              </w:rPr>
            </w:pPr>
            <w:r>
              <w:rPr>
                <w:b/>
                <w:i/>
              </w:rPr>
              <w:t>NO CLASS,</w:t>
            </w:r>
          </w:p>
          <w:p w14:paraId="3CA1EA03" w14:textId="77777777" w:rsidR="00136B5E" w:rsidRDefault="00136B5E">
            <w:pPr>
              <w:rPr>
                <w:b/>
                <w:i/>
              </w:rPr>
            </w:pPr>
            <w:r>
              <w:rPr>
                <w:b/>
                <w:i/>
              </w:rPr>
              <w:t>LABOR DAY,</w:t>
            </w:r>
          </w:p>
          <w:p w14:paraId="46498C65" w14:textId="77777777" w:rsidR="003A6E87" w:rsidRDefault="00136B5E">
            <w:pPr>
              <w:rPr>
                <w:b/>
                <w:i/>
              </w:rPr>
            </w:pPr>
            <w:r>
              <w:rPr>
                <w:b/>
                <w:i/>
              </w:rPr>
              <w:t>MONDAY,</w:t>
            </w:r>
          </w:p>
          <w:p w14:paraId="364AC76D" w14:textId="47417D9E" w:rsidR="00136B5E" w:rsidRDefault="00E32BA3">
            <w:pPr>
              <w:rPr>
                <w:b/>
                <w:i/>
              </w:rPr>
            </w:pPr>
            <w:r>
              <w:rPr>
                <w:b/>
                <w:i/>
              </w:rPr>
              <w:t>5</w:t>
            </w:r>
            <w:r w:rsidR="00136B5E">
              <w:rPr>
                <w:b/>
                <w:i/>
              </w:rPr>
              <w:t xml:space="preserve"> SEPTEMBER</w:t>
            </w:r>
          </w:p>
        </w:tc>
        <w:tc>
          <w:tcPr>
            <w:tcW w:w="3060" w:type="dxa"/>
          </w:tcPr>
          <w:p w14:paraId="6DD1721E" w14:textId="77777777" w:rsidR="00136B5E" w:rsidRDefault="00136B5E"/>
        </w:tc>
        <w:tc>
          <w:tcPr>
            <w:tcW w:w="3870" w:type="dxa"/>
          </w:tcPr>
          <w:p w14:paraId="1713DAB8" w14:textId="77777777" w:rsidR="00136B5E" w:rsidRDefault="00136B5E">
            <w:pPr>
              <w:rPr>
                <w:iCs/>
              </w:rPr>
            </w:pPr>
          </w:p>
        </w:tc>
      </w:tr>
      <w:tr w:rsidR="00156DF0" w14:paraId="7BEF1B03" w14:textId="77777777">
        <w:tc>
          <w:tcPr>
            <w:tcW w:w="2857" w:type="dxa"/>
          </w:tcPr>
          <w:p w14:paraId="30E7D481" w14:textId="77777777" w:rsidR="00156DF0" w:rsidRDefault="00293FD9">
            <w:pPr>
              <w:rPr>
                <w:b/>
                <w:i/>
              </w:rPr>
            </w:pPr>
            <w:r>
              <w:rPr>
                <w:b/>
                <w:i/>
              </w:rPr>
              <w:t>Week 2</w:t>
            </w:r>
          </w:p>
          <w:p w14:paraId="48D017A7" w14:textId="77777777" w:rsidR="00156DF0" w:rsidRDefault="00156DF0"/>
          <w:p w14:paraId="722843BF" w14:textId="0E654BDC" w:rsidR="00156DF0" w:rsidRDefault="00293FD9">
            <w:r>
              <w:t>Tuesday,</w:t>
            </w:r>
          </w:p>
          <w:p w14:paraId="0DBBEDAD" w14:textId="7515C36E" w:rsidR="00156DF0" w:rsidRDefault="00E32BA3">
            <w:r>
              <w:lastRenderedPageBreak/>
              <w:t>6</w:t>
            </w:r>
            <w:r w:rsidR="00FF06AF">
              <w:t xml:space="preserve"> </w:t>
            </w:r>
            <w:r w:rsidR="00293FD9">
              <w:t>September</w:t>
            </w:r>
          </w:p>
        </w:tc>
        <w:tc>
          <w:tcPr>
            <w:tcW w:w="3060" w:type="dxa"/>
          </w:tcPr>
          <w:p w14:paraId="7D99BFEA" w14:textId="77777777" w:rsidR="00156DF0" w:rsidRDefault="00293FD9">
            <w:r>
              <w:lastRenderedPageBreak/>
              <w:t>Economics of Trade:</w:t>
            </w:r>
          </w:p>
          <w:p w14:paraId="0E646B72" w14:textId="77777777" w:rsidR="00156DF0" w:rsidRDefault="00293FD9">
            <w:r>
              <w:t>Arguments for Free Trade and Protectionism</w:t>
            </w:r>
          </w:p>
          <w:p w14:paraId="3D7ABC92" w14:textId="77777777" w:rsidR="00156DF0" w:rsidRDefault="00293FD9">
            <w:r>
              <w:lastRenderedPageBreak/>
              <w:t>(Continued)</w:t>
            </w:r>
          </w:p>
        </w:tc>
        <w:tc>
          <w:tcPr>
            <w:tcW w:w="3870" w:type="dxa"/>
          </w:tcPr>
          <w:p w14:paraId="28A103CF" w14:textId="77777777" w:rsidR="00156DF0" w:rsidRDefault="00293FD9">
            <w:pPr>
              <w:rPr>
                <w:iCs/>
              </w:rPr>
            </w:pPr>
            <w:r>
              <w:rPr>
                <w:iCs/>
              </w:rPr>
              <w:lastRenderedPageBreak/>
              <w:t>Same as Week 1</w:t>
            </w:r>
          </w:p>
          <w:p w14:paraId="441BDCB6" w14:textId="77777777" w:rsidR="00156DF0" w:rsidRDefault="00156DF0"/>
        </w:tc>
      </w:tr>
      <w:tr w:rsidR="00156DF0" w14:paraId="0A0345C1" w14:textId="77777777">
        <w:tc>
          <w:tcPr>
            <w:tcW w:w="2857" w:type="dxa"/>
          </w:tcPr>
          <w:p w14:paraId="3BE3CDC2" w14:textId="77777777" w:rsidR="00156DF0" w:rsidRDefault="00293FD9">
            <w:pPr>
              <w:rPr>
                <w:b/>
                <w:i/>
              </w:rPr>
            </w:pPr>
            <w:r>
              <w:rPr>
                <w:b/>
                <w:i/>
              </w:rPr>
              <w:t>Week 3</w:t>
            </w:r>
          </w:p>
          <w:p w14:paraId="2D595309" w14:textId="77777777" w:rsidR="00156DF0" w:rsidRDefault="00156DF0"/>
          <w:p w14:paraId="56D345A7" w14:textId="77777777" w:rsidR="00156DF0" w:rsidRDefault="00293FD9">
            <w:r>
              <w:t>Monday-Tuesday,</w:t>
            </w:r>
          </w:p>
          <w:p w14:paraId="0223F927" w14:textId="4A9A1113" w:rsidR="00156DF0" w:rsidRDefault="00293FD9">
            <w:r>
              <w:t>1</w:t>
            </w:r>
            <w:r w:rsidR="00E32BA3">
              <w:t>2-13</w:t>
            </w:r>
            <w:r w:rsidR="00D36D37">
              <w:t xml:space="preserve"> </w:t>
            </w:r>
            <w:r>
              <w:t>September</w:t>
            </w:r>
          </w:p>
          <w:p w14:paraId="57506D66" w14:textId="4381B3CD" w:rsidR="00A827A4" w:rsidRDefault="00A827A4"/>
          <w:p w14:paraId="61DB9FD4" w14:textId="06AC4F66" w:rsidR="00A827A4" w:rsidRPr="00E21A58" w:rsidRDefault="00A827A4">
            <w:pPr>
              <w:rPr>
                <w:b/>
                <w:bCs/>
                <w:i/>
                <w:iCs/>
              </w:rPr>
            </w:pPr>
            <w:r w:rsidRPr="00E21A58">
              <w:rPr>
                <w:b/>
                <w:bCs/>
                <w:i/>
                <w:iCs/>
              </w:rPr>
              <w:t>Special Guest Professor</w:t>
            </w:r>
            <w:r w:rsidR="005C069B" w:rsidRPr="00E21A58">
              <w:rPr>
                <w:b/>
                <w:bCs/>
                <w:i/>
                <w:iCs/>
              </w:rPr>
              <w:t>,</w:t>
            </w:r>
          </w:p>
          <w:p w14:paraId="2875B591" w14:textId="6FDEF61C" w:rsidR="00A827A4" w:rsidRPr="00E21A58" w:rsidRDefault="00A827A4">
            <w:pPr>
              <w:rPr>
                <w:b/>
                <w:bCs/>
                <w:i/>
                <w:iCs/>
              </w:rPr>
            </w:pPr>
            <w:r w:rsidRPr="00E21A58">
              <w:rPr>
                <w:b/>
                <w:bCs/>
                <w:i/>
                <w:iCs/>
              </w:rPr>
              <w:t>Monday, 13 September</w:t>
            </w:r>
            <w:r w:rsidR="00E21A58" w:rsidRPr="00E21A58">
              <w:rPr>
                <w:b/>
                <w:bCs/>
                <w:i/>
                <w:iCs/>
              </w:rPr>
              <w:t>:</w:t>
            </w:r>
          </w:p>
          <w:p w14:paraId="57948595" w14:textId="77777777" w:rsidR="00E21A58" w:rsidRPr="00E21A58" w:rsidRDefault="00E21A58">
            <w:pPr>
              <w:rPr>
                <w:i/>
                <w:iCs/>
              </w:rPr>
            </w:pPr>
          </w:p>
          <w:p w14:paraId="67B57544" w14:textId="3AE40442" w:rsidR="00A827A4" w:rsidRPr="00533A5D" w:rsidRDefault="00A827A4">
            <w:pPr>
              <w:rPr>
                <w:b/>
                <w:bCs/>
                <w:i/>
                <w:iCs/>
              </w:rPr>
            </w:pPr>
            <w:r w:rsidRPr="00533A5D">
              <w:rPr>
                <w:b/>
                <w:bCs/>
                <w:i/>
                <w:iCs/>
              </w:rPr>
              <w:t>Eric Witmer</w:t>
            </w:r>
            <w:r w:rsidR="00E21A58">
              <w:rPr>
                <w:b/>
                <w:bCs/>
                <w:i/>
                <w:iCs/>
              </w:rPr>
              <w:t>,</w:t>
            </w:r>
            <w:r w:rsidR="00E2701D">
              <w:rPr>
                <w:b/>
                <w:bCs/>
                <w:i/>
                <w:iCs/>
              </w:rPr>
              <w:t xml:space="preserve"> J.D.</w:t>
            </w:r>
          </w:p>
          <w:p w14:paraId="3593AF2D" w14:textId="3A4F4DD1" w:rsidR="00A827A4" w:rsidRPr="00533A5D" w:rsidRDefault="00A827A4">
            <w:pPr>
              <w:rPr>
                <w:b/>
                <w:bCs/>
                <w:i/>
                <w:iCs/>
              </w:rPr>
            </w:pPr>
            <w:r w:rsidRPr="00533A5D">
              <w:rPr>
                <w:b/>
                <w:bCs/>
                <w:i/>
                <w:iCs/>
              </w:rPr>
              <w:t>Research Attorney II</w:t>
            </w:r>
            <w:r w:rsidR="00E21A58">
              <w:rPr>
                <w:b/>
                <w:bCs/>
                <w:i/>
                <w:iCs/>
              </w:rPr>
              <w:t>,</w:t>
            </w:r>
          </w:p>
          <w:p w14:paraId="01D4EF69" w14:textId="0F690DEA" w:rsidR="00A827A4" w:rsidRPr="00533A5D" w:rsidRDefault="00A827A4">
            <w:pPr>
              <w:rPr>
                <w:b/>
                <w:bCs/>
                <w:i/>
                <w:iCs/>
              </w:rPr>
            </w:pPr>
            <w:r w:rsidRPr="00533A5D">
              <w:rPr>
                <w:b/>
                <w:bCs/>
                <w:i/>
                <w:iCs/>
              </w:rPr>
              <w:t>Kansas Court of Appeals</w:t>
            </w:r>
            <w:r w:rsidR="00E21A58">
              <w:rPr>
                <w:b/>
                <w:bCs/>
                <w:i/>
                <w:iCs/>
              </w:rPr>
              <w:t>,</w:t>
            </w:r>
          </w:p>
          <w:p w14:paraId="61CF6FA6" w14:textId="4E2AD0B6" w:rsidR="00A827A4" w:rsidRDefault="00A827A4">
            <w:r w:rsidRPr="00533A5D">
              <w:rPr>
                <w:b/>
                <w:bCs/>
                <w:i/>
                <w:iCs/>
              </w:rPr>
              <w:t>K</w:t>
            </w:r>
            <w:r w:rsidR="006B4399" w:rsidRPr="00533A5D">
              <w:rPr>
                <w:b/>
                <w:bCs/>
                <w:i/>
                <w:iCs/>
              </w:rPr>
              <w:t>U Law Class of 2017</w:t>
            </w:r>
          </w:p>
          <w:p w14:paraId="391A0CB5" w14:textId="77777777" w:rsidR="00156DF0" w:rsidRDefault="00156DF0"/>
        </w:tc>
        <w:tc>
          <w:tcPr>
            <w:tcW w:w="3060" w:type="dxa"/>
          </w:tcPr>
          <w:p w14:paraId="376656CC" w14:textId="77777777" w:rsidR="00156DF0" w:rsidRDefault="00293FD9">
            <w:r>
              <w:t>Historical and Institutional Overview:</w:t>
            </w:r>
          </w:p>
          <w:p w14:paraId="6C1C8ED2" w14:textId="77777777" w:rsidR="00156DF0" w:rsidRDefault="00293FD9">
            <w:r>
              <w:t>General Agreement on Tariffs and Trade (GATT) and</w:t>
            </w:r>
          </w:p>
          <w:p w14:paraId="1EA00FC4" w14:textId="77777777" w:rsidR="00156DF0" w:rsidRDefault="00293FD9">
            <w:r>
              <w:t>World Trade Organization (WTO)</w:t>
            </w:r>
          </w:p>
          <w:p w14:paraId="7D89A73E" w14:textId="77777777" w:rsidR="00156DF0" w:rsidRDefault="00156DF0"/>
          <w:p w14:paraId="24E1FBF2" w14:textId="77777777" w:rsidR="00156DF0" w:rsidRDefault="00293FD9">
            <w:pPr>
              <w:rPr>
                <w:b/>
              </w:rPr>
            </w:pPr>
            <w:r>
              <w:rPr>
                <w:b/>
              </w:rPr>
              <w:t>Plus:</w:t>
            </w:r>
          </w:p>
          <w:p w14:paraId="0C8B47A9" w14:textId="77777777" w:rsidR="00156DF0" w:rsidRDefault="00156DF0"/>
          <w:p w14:paraId="5648E294" w14:textId="77777777" w:rsidR="00156DF0" w:rsidRDefault="00293FD9">
            <w:r>
              <w:t>Uruguay Round Agreements</w:t>
            </w:r>
          </w:p>
          <w:p w14:paraId="45292CD8" w14:textId="77777777" w:rsidR="00156DF0" w:rsidRDefault="00156DF0"/>
          <w:p w14:paraId="57AA3595" w14:textId="77777777" w:rsidR="00156DF0" w:rsidRDefault="00293FD9">
            <w:pPr>
              <w:rPr>
                <w:b/>
              </w:rPr>
            </w:pPr>
            <w:r>
              <w:rPr>
                <w:b/>
              </w:rPr>
              <w:t>Plus:</w:t>
            </w:r>
          </w:p>
          <w:p w14:paraId="37D66A2C" w14:textId="77777777" w:rsidR="00156DF0" w:rsidRDefault="00156DF0"/>
          <w:p w14:paraId="37B3FA0B" w14:textId="77777777" w:rsidR="00156DF0" w:rsidRDefault="00293FD9">
            <w:r>
              <w:t>Accession and the Case Studies of China, Saudi Arabia, Vietnam, and Russia</w:t>
            </w:r>
          </w:p>
        </w:tc>
        <w:tc>
          <w:tcPr>
            <w:tcW w:w="3870" w:type="dxa"/>
          </w:tcPr>
          <w:p w14:paraId="0E8C4C98" w14:textId="77777777" w:rsidR="00156DF0" w:rsidRDefault="00293FD9">
            <w:r>
              <w:rPr>
                <w:i/>
                <w:iCs/>
              </w:rPr>
              <w:t>International Trade Law</w:t>
            </w:r>
            <w:r>
              <w:t>,</w:t>
            </w:r>
          </w:p>
          <w:p w14:paraId="37631978" w14:textId="77777777" w:rsidR="00156DF0" w:rsidRDefault="00293FD9">
            <w:r>
              <w:t>Volume 1:</w:t>
            </w:r>
          </w:p>
          <w:p w14:paraId="6FD4D78C" w14:textId="77777777" w:rsidR="00156DF0" w:rsidRDefault="00293FD9">
            <w:r>
              <w:t>Chapters 13-20</w:t>
            </w:r>
          </w:p>
          <w:p w14:paraId="535E1696" w14:textId="77777777" w:rsidR="00156DF0" w:rsidRDefault="00156DF0"/>
          <w:p w14:paraId="5B9554BA" w14:textId="77777777" w:rsidR="00156DF0" w:rsidRDefault="00293FD9">
            <w:pPr>
              <w:pStyle w:val="Footer"/>
              <w:tabs>
                <w:tab w:val="clear" w:pos="4320"/>
                <w:tab w:val="clear" w:pos="8640"/>
              </w:tabs>
            </w:pPr>
            <w:r>
              <w:rPr>
                <w:i/>
                <w:iCs/>
              </w:rPr>
              <w:t>Modern GATT Law</w:t>
            </w:r>
            <w:r>
              <w:t>,</w:t>
            </w:r>
          </w:p>
          <w:p w14:paraId="0AE0546A" w14:textId="77777777" w:rsidR="00156DF0" w:rsidRDefault="00293FD9">
            <w:pPr>
              <w:pStyle w:val="Footer"/>
              <w:tabs>
                <w:tab w:val="clear" w:pos="4320"/>
                <w:tab w:val="clear" w:pos="8640"/>
              </w:tabs>
            </w:pPr>
            <w:r>
              <w:t>Volume I:</w:t>
            </w:r>
          </w:p>
          <w:p w14:paraId="5B132F1D" w14:textId="77777777" w:rsidR="00156DF0" w:rsidRDefault="00293FD9">
            <w:r>
              <w:t>Chapters 1-4, 26-36</w:t>
            </w:r>
          </w:p>
        </w:tc>
      </w:tr>
      <w:tr w:rsidR="00156DF0" w14:paraId="007F517F" w14:textId="77777777">
        <w:tc>
          <w:tcPr>
            <w:tcW w:w="2857" w:type="dxa"/>
          </w:tcPr>
          <w:p w14:paraId="3A97A4E7" w14:textId="77777777" w:rsidR="00156DF0" w:rsidRDefault="00293FD9">
            <w:pPr>
              <w:rPr>
                <w:b/>
                <w:i/>
              </w:rPr>
            </w:pPr>
            <w:r>
              <w:rPr>
                <w:b/>
                <w:i/>
              </w:rPr>
              <w:t>Week 4</w:t>
            </w:r>
          </w:p>
          <w:p w14:paraId="669DF6B3" w14:textId="77777777" w:rsidR="00156DF0" w:rsidRDefault="00156DF0"/>
          <w:p w14:paraId="550E277D" w14:textId="77777777" w:rsidR="00156DF0" w:rsidRDefault="00293FD9">
            <w:r>
              <w:t>Monday-Tuesday,</w:t>
            </w:r>
          </w:p>
          <w:p w14:paraId="1B0DC6EC" w14:textId="4A08DA87" w:rsidR="00156DF0" w:rsidRDefault="00A401F4">
            <w:r>
              <w:t>19-</w:t>
            </w:r>
            <w:r w:rsidR="00293FD9">
              <w:t>2</w:t>
            </w:r>
            <w:r w:rsidR="00E83F22">
              <w:t>0</w:t>
            </w:r>
            <w:r w:rsidR="00293FD9">
              <w:t xml:space="preserve"> September</w:t>
            </w:r>
          </w:p>
          <w:p w14:paraId="7A94FD69" w14:textId="77777777" w:rsidR="00156DF0" w:rsidRDefault="00156DF0"/>
          <w:p w14:paraId="40CA8F65" w14:textId="77777777" w:rsidR="00156DF0" w:rsidRDefault="00156DF0"/>
        </w:tc>
        <w:tc>
          <w:tcPr>
            <w:tcW w:w="3060" w:type="dxa"/>
          </w:tcPr>
          <w:p w14:paraId="35EBDF0C" w14:textId="77777777" w:rsidR="00156DF0" w:rsidRDefault="00293FD9">
            <w:r>
              <w:t>Adjudication of Trade Disputes:</w:t>
            </w:r>
          </w:p>
          <w:p w14:paraId="34D8A288" w14:textId="77777777" w:rsidR="00156DF0" w:rsidRDefault="00293FD9">
            <w:r>
              <w:t xml:space="preserve">WTO, </w:t>
            </w:r>
            <w:r>
              <w:rPr>
                <w:i/>
                <w:iCs/>
              </w:rPr>
              <w:t>WTO Agreement</w:t>
            </w:r>
            <w:r>
              <w:t xml:space="preserve">, and Adjudication under </w:t>
            </w:r>
            <w:r>
              <w:rPr>
                <w:i/>
                <w:iCs/>
              </w:rPr>
              <w:t>Dispute Settlement Understanding</w:t>
            </w:r>
            <w:r>
              <w:t xml:space="preserve"> (</w:t>
            </w:r>
            <w:r>
              <w:rPr>
                <w:i/>
                <w:iCs/>
              </w:rPr>
              <w:t>DSU</w:t>
            </w:r>
            <w:r>
              <w:t>)</w:t>
            </w:r>
          </w:p>
        </w:tc>
        <w:tc>
          <w:tcPr>
            <w:tcW w:w="3870" w:type="dxa"/>
          </w:tcPr>
          <w:p w14:paraId="75E006B5" w14:textId="77777777" w:rsidR="00156DF0" w:rsidRDefault="00293FD9">
            <w:r>
              <w:rPr>
                <w:i/>
                <w:iCs/>
              </w:rPr>
              <w:t>International Trade Law</w:t>
            </w:r>
            <w:r>
              <w:t>,</w:t>
            </w:r>
          </w:p>
          <w:p w14:paraId="2E6E3CA6" w14:textId="77777777" w:rsidR="00156DF0" w:rsidRDefault="00293FD9">
            <w:r>
              <w:t>Volume 1:</w:t>
            </w:r>
          </w:p>
          <w:p w14:paraId="56197F8D" w14:textId="77777777" w:rsidR="00156DF0" w:rsidRDefault="00293FD9">
            <w:r>
              <w:t>Chapters 21-25</w:t>
            </w:r>
          </w:p>
          <w:p w14:paraId="2B3F167F" w14:textId="77777777" w:rsidR="00156DF0" w:rsidRDefault="00156DF0"/>
          <w:p w14:paraId="2E4ECA8C" w14:textId="77777777" w:rsidR="00156DF0" w:rsidRDefault="00293FD9">
            <w:pPr>
              <w:pStyle w:val="Footer"/>
              <w:tabs>
                <w:tab w:val="clear" w:pos="4320"/>
                <w:tab w:val="clear" w:pos="8640"/>
              </w:tabs>
            </w:pPr>
            <w:r>
              <w:rPr>
                <w:i/>
                <w:iCs/>
              </w:rPr>
              <w:t>Modern GATT Law</w:t>
            </w:r>
            <w:r>
              <w:t>,</w:t>
            </w:r>
          </w:p>
          <w:p w14:paraId="1FBD307B" w14:textId="77777777" w:rsidR="00156DF0" w:rsidRDefault="00293FD9">
            <w:r>
              <w:t>Volume I:</w:t>
            </w:r>
          </w:p>
          <w:p w14:paraId="37F9AD6F" w14:textId="77777777" w:rsidR="00156DF0" w:rsidRDefault="00293FD9">
            <w:r>
              <w:t>Chapter 5</w:t>
            </w:r>
          </w:p>
        </w:tc>
      </w:tr>
      <w:tr w:rsidR="005103A3" w14:paraId="4DC0E460" w14:textId="77777777">
        <w:tc>
          <w:tcPr>
            <w:tcW w:w="2857" w:type="dxa"/>
          </w:tcPr>
          <w:p w14:paraId="5F791025" w14:textId="77777777" w:rsidR="005103A3" w:rsidRDefault="005103A3">
            <w:pPr>
              <w:rPr>
                <w:b/>
                <w:i/>
              </w:rPr>
            </w:pPr>
            <w:r>
              <w:rPr>
                <w:b/>
                <w:i/>
              </w:rPr>
              <w:t>MAKE UP CLASS #1</w:t>
            </w:r>
          </w:p>
          <w:p w14:paraId="766A913E" w14:textId="77D5973E" w:rsidR="005103A3" w:rsidRDefault="005103A3">
            <w:pPr>
              <w:rPr>
                <w:bCs/>
                <w:iCs/>
              </w:rPr>
            </w:pPr>
          </w:p>
          <w:p w14:paraId="56D84929" w14:textId="01F7417C" w:rsidR="00DD16FD" w:rsidRPr="00E21A58" w:rsidRDefault="00DD16FD">
            <w:pPr>
              <w:rPr>
                <w:b/>
                <w:i/>
              </w:rPr>
            </w:pPr>
            <w:r>
              <w:rPr>
                <w:b/>
                <w:i/>
              </w:rPr>
              <w:t xml:space="preserve">Monday, </w:t>
            </w:r>
            <w:r w:rsidR="00A401F4">
              <w:rPr>
                <w:b/>
                <w:i/>
              </w:rPr>
              <w:t>19</w:t>
            </w:r>
            <w:r>
              <w:rPr>
                <w:b/>
                <w:i/>
              </w:rPr>
              <w:t xml:space="preserve"> September</w:t>
            </w:r>
          </w:p>
          <w:p w14:paraId="12ED9BE1" w14:textId="6109B5F1" w:rsidR="00B031F2" w:rsidRPr="00E21A58" w:rsidRDefault="00B031F2">
            <w:pPr>
              <w:rPr>
                <w:b/>
                <w:i/>
              </w:rPr>
            </w:pPr>
            <w:r w:rsidRPr="00E21A58">
              <w:rPr>
                <w:b/>
                <w:i/>
              </w:rPr>
              <w:t>12:30-1:25 PM</w:t>
            </w:r>
          </w:p>
          <w:p w14:paraId="4C95DAA2" w14:textId="598B3D63" w:rsidR="00B031F2" w:rsidRPr="00E21A58" w:rsidRDefault="003F5301">
            <w:pPr>
              <w:rPr>
                <w:b/>
                <w:i/>
              </w:rPr>
            </w:pPr>
            <w:r>
              <w:rPr>
                <w:b/>
                <w:i/>
              </w:rPr>
              <w:t xml:space="preserve">Court </w:t>
            </w:r>
            <w:r w:rsidR="00B031F2" w:rsidRPr="00E21A58">
              <w:rPr>
                <w:b/>
                <w:i/>
              </w:rPr>
              <w:t xml:space="preserve">Room </w:t>
            </w:r>
            <w:r>
              <w:rPr>
                <w:b/>
                <w:i/>
              </w:rPr>
              <w:t>(201)</w:t>
            </w:r>
          </w:p>
          <w:p w14:paraId="57BBEC39" w14:textId="18A9BF83" w:rsidR="00E21A58" w:rsidRDefault="00E21A58">
            <w:pPr>
              <w:rPr>
                <w:b/>
                <w:i/>
              </w:rPr>
            </w:pPr>
          </w:p>
          <w:p w14:paraId="4324C34E" w14:textId="156CEC7F" w:rsidR="003F6B5D" w:rsidRPr="00E21A58" w:rsidRDefault="003F6B5D">
            <w:pPr>
              <w:rPr>
                <w:b/>
                <w:i/>
              </w:rPr>
            </w:pPr>
            <w:r>
              <w:rPr>
                <w:b/>
                <w:i/>
              </w:rPr>
              <w:t>Special Guest Professor</w:t>
            </w:r>
          </w:p>
          <w:p w14:paraId="63210747" w14:textId="2AECCC75" w:rsidR="005103A3" w:rsidRPr="00E21A58" w:rsidRDefault="005103A3">
            <w:pPr>
              <w:rPr>
                <w:b/>
                <w:i/>
              </w:rPr>
            </w:pPr>
            <w:proofErr w:type="spellStart"/>
            <w:r w:rsidRPr="00E21A58">
              <w:rPr>
                <w:b/>
                <w:i/>
              </w:rPr>
              <w:t>Dr.</w:t>
            </w:r>
            <w:proofErr w:type="spellEnd"/>
            <w:r w:rsidRPr="00E21A58">
              <w:rPr>
                <w:b/>
                <w:i/>
              </w:rPr>
              <w:t xml:space="preserve"> Kara Tan Bhala</w:t>
            </w:r>
            <w:r w:rsidR="00522720">
              <w:rPr>
                <w:b/>
                <w:i/>
              </w:rPr>
              <w:t>,</w:t>
            </w:r>
          </w:p>
          <w:p w14:paraId="0C4159F9" w14:textId="2B0D3050" w:rsidR="005103A3" w:rsidRPr="00E21A58" w:rsidRDefault="005103A3">
            <w:pPr>
              <w:rPr>
                <w:b/>
                <w:i/>
              </w:rPr>
            </w:pPr>
            <w:r w:rsidRPr="00E21A58">
              <w:rPr>
                <w:b/>
                <w:i/>
              </w:rPr>
              <w:t>President</w:t>
            </w:r>
            <w:r w:rsidR="00337696">
              <w:rPr>
                <w:b/>
                <w:i/>
              </w:rPr>
              <w:t>,</w:t>
            </w:r>
          </w:p>
          <w:p w14:paraId="71652E4E" w14:textId="77777777" w:rsidR="005103A3" w:rsidRDefault="005103A3">
            <w:pPr>
              <w:rPr>
                <w:b/>
                <w:i/>
              </w:rPr>
            </w:pPr>
            <w:r w:rsidRPr="00E21A58">
              <w:rPr>
                <w:b/>
                <w:i/>
              </w:rPr>
              <w:t>Seven Pillars Institute for Global Finance and Ethics</w:t>
            </w:r>
            <w:r w:rsidR="00337696">
              <w:rPr>
                <w:b/>
                <w:i/>
              </w:rPr>
              <w:t>,</w:t>
            </w:r>
          </w:p>
          <w:p w14:paraId="4F1790B6" w14:textId="4E992EA1" w:rsidR="00337696" w:rsidRPr="005103A3" w:rsidRDefault="00337696">
            <w:pPr>
              <w:rPr>
                <w:bCs/>
                <w:iCs/>
              </w:rPr>
            </w:pPr>
            <w:r>
              <w:rPr>
                <w:b/>
                <w:i/>
              </w:rPr>
              <w:t>Kansas City, Missouri</w:t>
            </w:r>
          </w:p>
        </w:tc>
        <w:tc>
          <w:tcPr>
            <w:tcW w:w="3060" w:type="dxa"/>
          </w:tcPr>
          <w:p w14:paraId="3A5C1AC0" w14:textId="703F308A" w:rsidR="005103A3" w:rsidRDefault="00B072D8" w:rsidP="005103A3">
            <w:pPr>
              <w:rPr>
                <w:bCs/>
                <w:iCs/>
              </w:rPr>
            </w:pPr>
            <w:r>
              <w:rPr>
                <w:bCs/>
                <w:iCs/>
              </w:rPr>
              <w:t>“</w:t>
            </w:r>
            <w:r w:rsidR="005103A3">
              <w:rPr>
                <w:bCs/>
                <w:iCs/>
              </w:rPr>
              <w:t>Financial Ethics, Women, and Wall Street</w:t>
            </w:r>
            <w:r>
              <w:rPr>
                <w:bCs/>
                <w:iCs/>
              </w:rPr>
              <w:t>”</w:t>
            </w:r>
          </w:p>
          <w:p w14:paraId="56176C6F" w14:textId="77777777" w:rsidR="005103A3" w:rsidRDefault="005103A3"/>
        </w:tc>
        <w:tc>
          <w:tcPr>
            <w:tcW w:w="3870" w:type="dxa"/>
          </w:tcPr>
          <w:p w14:paraId="0B82DE1B" w14:textId="6E20E8F4" w:rsidR="005B1962" w:rsidRDefault="005B1962" w:rsidP="00E26FA7">
            <w:pPr>
              <w:rPr>
                <w:bCs/>
                <w:iCs/>
              </w:rPr>
            </w:pPr>
            <w:r>
              <w:rPr>
                <w:bCs/>
                <w:iCs/>
              </w:rPr>
              <w:t>Optional Assignment:</w:t>
            </w:r>
          </w:p>
          <w:p w14:paraId="7F95C2BC" w14:textId="1522ED9F" w:rsidR="005B1962" w:rsidRDefault="005B1962" w:rsidP="00E26FA7">
            <w:pPr>
              <w:rPr>
                <w:bCs/>
                <w:iCs/>
              </w:rPr>
            </w:pPr>
          </w:p>
          <w:p w14:paraId="7802AB2D" w14:textId="16953069" w:rsidR="002D4DBC" w:rsidRDefault="002D4DBC" w:rsidP="00E26FA7">
            <w:pPr>
              <w:rPr>
                <w:bCs/>
                <w:iCs/>
              </w:rPr>
            </w:pPr>
            <w:r>
              <w:rPr>
                <w:bCs/>
                <w:iCs/>
              </w:rPr>
              <w:t>Seven Pillars Institute Website Posting:</w:t>
            </w:r>
          </w:p>
          <w:p w14:paraId="0900A230" w14:textId="77777777" w:rsidR="002D4DBC" w:rsidRPr="00741A25" w:rsidRDefault="002D4DBC" w:rsidP="002D4DBC">
            <w:pPr>
              <w:rPr>
                <w:bCs/>
                <w:iCs/>
              </w:rPr>
            </w:pPr>
          </w:p>
          <w:p w14:paraId="785AC880" w14:textId="77777777" w:rsidR="002D4DBC" w:rsidRDefault="00000000" w:rsidP="002D4DBC">
            <w:pPr>
              <w:rPr>
                <w:bCs/>
                <w:iCs/>
              </w:rPr>
            </w:pPr>
            <w:hyperlink r:id="rId35" w:history="1">
              <w:r w:rsidR="002D4DBC" w:rsidRPr="0045265A">
                <w:rPr>
                  <w:rStyle w:val="Hyperlink"/>
                  <w:bCs/>
                  <w:iCs/>
                </w:rPr>
                <w:t>https://sevenpillarsinstitute.org/ethics-in-finance-wins-business-book-award/?utm_source=mailpoet&amp;utm_medium=email&amp;utm_campaign=test-email-for-mailpoet-3_2</w:t>
              </w:r>
            </w:hyperlink>
          </w:p>
          <w:p w14:paraId="596EC176" w14:textId="77777777" w:rsidR="002D4DBC" w:rsidRDefault="002D4DBC" w:rsidP="00E26FA7">
            <w:pPr>
              <w:rPr>
                <w:bCs/>
                <w:iCs/>
              </w:rPr>
            </w:pPr>
          </w:p>
          <w:p w14:paraId="0ED5365F" w14:textId="625FAD29" w:rsidR="00711518" w:rsidRDefault="00711518" w:rsidP="00E26FA7">
            <w:pPr>
              <w:rPr>
                <w:bCs/>
                <w:iCs/>
              </w:rPr>
            </w:pPr>
            <w:r>
              <w:rPr>
                <w:bCs/>
                <w:iCs/>
              </w:rPr>
              <w:t>Book Review:</w:t>
            </w:r>
          </w:p>
          <w:p w14:paraId="4C7B8BEB" w14:textId="77777777" w:rsidR="00711518" w:rsidRDefault="00711518" w:rsidP="00E26FA7">
            <w:pPr>
              <w:rPr>
                <w:bCs/>
                <w:iCs/>
              </w:rPr>
            </w:pPr>
          </w:p>
          <w:p w14:paraId="3613732D" w14:textId="2794D9D9" w:rsidR="00E26FA7" w:rsidRDefault="00E26FA7" w:rsidP="00E26FA7">
            <w:pPr>
              <w:rPr>
                <w:bCs/>
                <w:iCs/>
              </w:rPr>
            </w:pPr>
            <w:r w:rsidRPr="00E26FA7">
              <w:rPr>
                <w:bCs/>
                <w:iCs/>
              </w:rPr>
              <w:t xml:space="preserve">Bill </w:t>
            </w:r>
            <w:proofErr w:type="spellStart"/>
            <w:r w:rsidRPr="00E26FA7">
              <w:rPr>
                <w:bCs/>
                <w:iCs/>
              </w:rPr>
              <w:t>Tammeus</w:t>
            </w:r>
            <w:proofErr w:type="spellEnd"/>
            <w:r w:rsidRPr="00E26FA7">
              <w:rPr>
                <w:bCs/>
                <w:iCs/>
              </w:rPr>
              <w:t xml:space="preserve"> (Former Faith </w:t>
            </w:r>
            <w:r w:rsidR="00370A47">
              <w:rPr>
                <w:bCs/>
                <w:iCs/>
              </w:rPr>
              <w:t xml:space="preserve">Section </w:t>
            </w:r>
            <w:r w:rsidRPr="00E26FA7">
              <w:rPr>
                <w:bCs/>
                <w:iCs/>
              </w:rPr>
              <w:t xml:space="preserve">Columnist, </w:t>
            </w:r>
            <w:r w:rsidRPr="00E26FA7">
              <w:rPr>
                <w:bCs/>
                <w:i/>
              </w:rPr>
              <w:t>The Kansas City Star</w:t>
            </w:r>
            <w:r w:rsidRPr="00E26FA7">
              <w:rPr>
                <w:bCs/>
                <w:iCs/>
              </w:rPr>
              <w:t xml:space="preserve">, </w:t>
            </w:r>
            <w:r w:rsidRPr="00E26FA7">
              <w:rPr>
                <w:bCs/>
                <w:i/>
              </w:rPr>
              <w:t>National Catholic Re</w:t>
            </w:r>
            <w:r w:rsidR="00071ADB">
              <w:rPr>
                <w:bCs/>
                <w:i/>
              </w:rPr>
              <w:t>gister</w:t>
            </w:r>
            <w:r w:rsidR="00370A47">
              <w:rPr>
                <w:bCs/>
                <w:iCs/>
              </w:rPr>
              <w:t xml:space="preserve">, and </w:t>
            </w:r>
            <w:r w:rsidR="00370A47" w:rsidRPr="00370A47">
              <w:rPr>
                <w:bCs/>
                <w:i/>
              </w:rPr>
              <w:t>The Presbyterian Outlook</w:t>
            </w:r>
            <w:r w:rsidR="006935D9">
              <w:rPr>
                <w:bCs/>
                <w:iCs/>
              </w:rPr>
              <w:t xml:space="preserve">, and </w:t>
            </w:r>
            <w:r w:rsidR="006935D9" w:rsidRPr="006935D9">
              <w:rPr>
                <w:bCs/>
                <w:iCs/>
                <w:lang w:eastAsia="en-US"/>
              </w:rPr>
              <w:t>member of the </w:t>
            </w:r>
            <w:r w:rsidR="006935D9" w:rsidRPr="006935D9">
              <w:rPr>
                <w:bCs/>
                <w:i/>
                <w:iCs/>
                <w:lang w:eastAsia="en-US"/>
              </w:rPr>
              <w:t>Star</w:t>
            </w:r>
            <w:r w:rsidR="006935D9" w:rsidRPr="006935D9">
              <w:rPr>
                <w:bCs/>
                <w:iCs/>
                <w:lang w:eastAsia="en-US"/>
              </w:rPr>
              <w:t> staff that won the 1982 Pulitzer Prize for local reporting</w:t>
            </w:r>
            <w:r w:rsidR="006935D9">
              <w:rPr>
                <w:bCs/>
                <w:iCs/>
                <w:lang w:eastAsia="en-US"/>
              </w:rPr>
              <w:t xml:space="preserve">), </w:t>
            </w:r>
            <w:r w:rsidRPr="00E26FA7">
              <w:rPr>
                <w:bCs/>
                <w:i/>
              </w:rPr>
              <w:t>Here’s A Concept: Let’s Operate Business Ethically</w:t>
            </w:r>
            <w:r w:rsidRPr="00E26FA7">
              <w:rPr>
                <w:bCs/>
                <w:iCs/>
              </w:rPr>
              <w:t>,</w:t>
            </w:r>
          </w:p>
          <w:p w14:paraId="7B4C7F85" w14:textId="23365D64" w:rsidR="00E26FA7" w:rsidRPr="00E26FA7" w:rsidRDefault="00E26FA7" w:rsidP="00E26FA7">
            <w:pPr>
              <w:rPr>
                <w:bCs/>
                <w:iCs/>
              </w:rPr>
            </w:pPr>
            <w:r w:rsidRPr="00E26FA7">
              <w:rPr>
                <w:bCs/>
                <w:iCs/>
                <w:smallCaps/>
              </w:rPr>
              <w:lastRenderedPageBreak/>
              <w:t>Bill’s Faith Blog</w:t>
            </w:r>
            <w:r w:rsidRPr="00E26FA7">
              <w:rPr>
                <w:bCs/>
                <w:iCs/>
              </w:rPr>
              <w:t xml:space="preserve">, 7 July 2021, </w:t>
            </w:r>
            <w:hyperlink r:id="rId36" w:history="1">
              <w:r w:rsidRPr="00E26FA7">
                <w:rPr>
                  <w:rStyle w:val="Hyperlink"/>
                  <w:bCs/>
                  <w:iCs/>
                </w:rPr>
                <w:t>https://billtammeus.typepad.com/my_weblog/2021/07/1-7-21.html</w:t>
              </w:r>
            </w:hyperlink>
          </w:p>
          <w:p w14:paraId="24539152" w14:textId="3AB38832" w:rsidR="0073373B" w:rsidRDefault="0073373B"/>
          <w:p w14:paraId="147CA721" w14:textId="7A160BDC" w:rsidR="00711518" w:rsidRDefault="00711518">
            <w:r>
              <w:t>Interview:</w:t>
            </w:r>
          </w:p>
          <w:p w14:paraId="3AD1E37E" w14:textId="21113A42" w:rsidR="00711518" w:rsidRDefault="00711518"/>
          <w:p w14:paraId="0D28A08B" w14:textId="77777777" w:rsidR="00711518" w:rsidRPr="00711518" w:rsidRDefault="00711518" w:rsidP="00711518">
            <w:r w:rsidRPr="00711518">
              <w:rPr>
                <w:bCs/>
              </w:rPr>
              <w:t xml:space="preserve">Mario </w:t>
            </w:r>
            <w:proofErr w:type="spellStart"/>
            <w:r w:rsidRPr="00711518">
              <w:rPr>
                <w:bCs/>
              </w:rPr>
              <w:t>Schulzke</w:t>
            </w:r>
            <w:proofErr w:type="spellEnd"/>
            <w:r w:rsidRPr="00711518">
              <w:rPr>
                <w:bCs/>
              </w:rPr>
              <w:t xml:space="preserve">, </w:t>
            </w:r>
            <w:r w:rsidRPr="00711518">
              <w:rPr>
                <w:i/>
                <w:iCs/>
              </w:rPr>
              <w:t>Kara Tan Bhala – Founder of Seven Pillars Institute for Global Finance and Ethics</w:t>
            </w:r>
            <w:r w:rsidRPr="00711518">
              <w:t xml:space="preserve">, </w:t>
            </w:r>
            <w:proofErr w:type="spellStart"/>
            <w:r w:rsidRPr="00711518">
              <w:t>IdeaMensch</w:t>
            </w:r>
            <w:proofErr w:type="spellEnd"/>
            <w:r w:rsidRPr="00711518">
              <w:t>, 23 July 2021,</w:t>
            </w:r>
          </w:p>
          <w:p w14:paraId="6AA3BBD3" w14:textId="77777777" w:rsidR="00711518" w:rsidRPr="00711518" w:rsidRDefault="00000000" w:rsidP="00711518">
            <w:hyperlink r:id="rId37" w:history="1">
              <w:r w:rsidR="00711518" w:rsidRPr="00711518">
                <w:rPr>
                  <w:rStyle w:val="Hyperlink"/>
                </w:rPr>
                <w:t>https://ideamensch.com/kara-tan-bhala/</w:t>
              </w:r>
            </w:hyperlink>
            <w:r w:rsidR="00711518" w:rsidRPr="00711518">
              <w:t xml:space="preserve"> </w:t>
            </w:r>
          </w:p>
          <w:p w14:paraId="2CF4B584" w14:textId="42E463FE" w:rsidR="00711518" w:rsidRDefault="00711518"/>
          <w:p w14:paraId="5BA7C1C1" w14:textId="5B56AADB" w:rsidR="0073373B" w:rsidRPr="005103A3" w:rsidRDefault="0073373B">
            <w:r>
              <w:t xml:space="preserve">(Make Up combined with </w:t>
            </w:r>
            <w:r w:rsidRPr="0073373B">
              <w:rPr>
                <w:i/>
                <w:iCs/>
              </w:rPr>
              <w:t>International Law and Literature</w:t>
            </w:r>
            <w:r>
              <w:t xml:space="preserve"> class)</w:t>
            </w:r>
          </w:p>
        </w:tc>
      </w:tr>
      <w:tr w:rsidR="00156DF0" w14:paraId="207C80C3" w14:textId="77777777">
        <w:tc>
          <w:tcPr>
            <w:tcW w:w="2857" w:type="dxa"/>
          </w:tcPr>
          <w:p w14:paraId="44159D7E" w14:textId="77777777" w:rsidR="00156DF0" w:rsidRDefault="00293FD9">
            <w:pPr>
              <w:rPr>
                <w:b/>
                <w:i/>
              </w:rPr>
            </w:pPr>
            <w:r>
              <w:lastRenderedPageBreak/>
              <w:br w:type="page"/>
            </w:r>
            <w:r>
              <w:rPr>
                <w:b/>
                <w:i/>
              </w:rPr>
              <w:t>Week 5</w:t>
            </w:r>
          </w:p>
          <w:p w14:paraId="0C47CD28" w14:textId="77777777" w:rsidR="00156DF0" w:rsidRDefault="00156DF0"/>
          <w:p w14:paraId="39963DF7" w14:textId="77777777" w:rsidR="00156DF0" w:rsidRDefault="00293FD9">
            <w:r>
              <w:t>Monday-Tuesday,</w:t>
            </w:r>
          </w:p>
          <w:p w14:paraId="069171C9" w14:textId="1E5C11CD" w:rsidR="00156DF0" w:rsidRDefault="00EC0E97">
            <w:r>
              <w:t>2</w:t>
            </w:r>
            <w:r w:rsidR="003766EB">
              <w:t>6-27</w:t>
            </w:r>
            <w:r w:rsidR="00293FD9">
              <w:t xml:space="preserve"> September</w:t>
            </w:r>
          </w:p>
          <w:p w14:paraId="72C998EE" w14:textId="5EB8D4AC" w:rsidR="00156DF0" w:rsidRDefault="00156DF0">
            <w:pPr>
              <w:rPr>
                <w:lang w:val="en-US"/>
              </w:rPr>
            </w:pPr>
          </w:p>
        </w:tc>
        <w:tc>
          <w:tcPr>
            <w:tcW w:w="3060" w:type="dxa"/>
          </w:tcPr>
          <w:p w14:paraId="3AFCCB36" w14:textId="77777777" w:rsidR="00156DF0" w:rsidRDefault="00293FD9">
            <w:r>
              <w:t>Adjudication of Trade Disputes</w:t>
            </w:r>
          </w:p>
          <w:p w14:paraId="0F0CAE10" w14:textId="77777777" w:rsidR="00156DF0" w:rsidRDefault="00293FD9">
            <w:r>
              <w:t>(Continued)</w:t>
            </w:r>
          </w:p>
          <w:p w14:paraId="747E4E50" w14:textId="77777777" w:rsidR="00156DF0" w:rsidRDefault="00156DF0"/>
          <w:p w14:paraId="2C8F3D3D" w14:textId="77777777" w:rsidR="00156DF0" w:rsidRDefault="00293FD9">
            <w:pPr>
              <w:rPr>
                <w:b/>
              </w:rPr>
            </w:pPr>
            <w:r>
              <w:rPr>
                <w:b/>
              </w:rPr>
              <w:t>Plus:</w:t>
            </w:r>
          </w:p>
          <w:p w14:paraId="0E2D0F7A" w14:textId="77777777" w:rsidR="00156DF0" w:rsidRDefault="00156DF0"/>
          <w:p w14:paraId="71B76547" w14:textId="77777777" w:rsidR="00156DF0" w:rsidRDefault="00293FD9">
            <w:r>
              <w:t>First Pillar of GATT:</w:t>
            </w:r>
          </w:p>
          <w:p w14:paraId="23B54A35" w14:textId="77777777" w:rsidR="00156DF0" w:rsidRDefault="00293FD9">
            <w:r>
              <w:t>Most Favored Nation (MFN) Obligation and GATT Article I</w:t>
            </w:r>
          </w:p>
          <w:p w14:paraId="0B02EB9E" w14:textId="0A15D143" w:rsidR="00AC48C1" w:rsidRDefault="00AC48C1"/>
          <w:p w14:paraId="0209A80C" w14:textId="77777777" w:rsidR="00AC48C1" w:rsidRDefault="00AC48C1"/>
          <w:p w14:paraId="48A5696C" w14:textId="77777777" w:rsidR="00156DF0" w:rsidRDefault="00293FD9">
            <w:pPr>
              <w:rPr>
                <w:b/>
              </w:rPr>
            </w:pPr>
            <w:r>
              <w:rPr>
                <w:b/>
              </w:rPr>
              <w:t>Plus:</w:t>
            </w:r>
          </w:p>
          <w:p w14:paraId="0CCA36B2" w14:textId="77777777" w:rsidR="00156DF0" w:rsidRDefault="00156DF0"/>
          <w:p w14:paraId="44A0F1B4" w14:textId="77777777" w:rsidR="00156DF0" w:rsidRDefault="00293FD9">
            <w:r>
              <w:t>Second Pillar of GATT:</w:t>
            </w:r>
          </w:p>
          <w:p w14:paraId="6D655237" w14:textId="77777777" w:rsidR="00156DF0" w:rsidRDefault="00293FD9">
            <w:r>
              <w:t>Tariff Bindings and GATT Article II</w:t>
            </w:r>
          </w:p>
        </w:tc>
        <w:tc>
          <w:tcPr>
            <w:tcW w:w="3870" w:type="dxa"/>
          </w:tcPr>
          <w:p w14:paraId="6310014A" w14:textId="77777777" w:rsidR="00156DF0" w:rsidRDefault="00156DF0">
            <w:pPr>
              <w:rPr>
                <w:iCs/>
              </w:rPr>
            </w:pPr>
          </w:p>
          <w:p w14:paraId="780E50B7" w14:textId="56B8880A" w:rsidR="00156DF0" w:rsidRDefault="00156DF0">
            <w:pPr>
              <w:rPr>
                <w:iCs/>
              </w:rPr>
            </w:pPr>
          </w:p>
          <w:p w14:paraId="0047C466" w14:textId="77777777" w:rsidR="00AC48C1" w:rsidRDefault="00AC48C1">
            <w:pPr>
              <w:rPr>
                <w:iCs/>
              </w:rPr>
            </w:pPr>
          </w:p>
          <w:p w14:paraId="583B7EB4" w14:textId="77777777" w:rsidR="00156DF0" w:rsidRDefault="00156DF0">
            <w:pPr>
              <w:rPr>
                <w:iCs/>
              </w:rPr>
            </w:pPr>
          </w:p>
          <w:p w14:paraId="7D78B3E7" w14:textId="77777777" w:rsidR="00156DF0" w:rsidRDefault="00293FD9">
            <w:pPr>
              <w:rPr>
                <w:b/>
                <w:iCs/>
              </w:rPr>
            </w:pPr>
            <w:r>
              <w:rPr>
                <w:b/>
                <w:iCs/>
              </w:rPr>
              <w:t>Plus:</w:t>
            </w:r>
          </w:p>
          <w:p w14:paraId="1A9A9011" w14:textId="77777777" w:rsidR="00156DF0" w:rsidRDefault="00156DF0">
            <w:pPr>
              <w:rPr>
                <w:iCs/>
              </w:rPr>
            </w:pPr>
          </w:p>
          <w:p w14:paraId="3695AC6D" w14:textId="77777777" w:rsidR="00156DF0" w:rsidRDefault="00293FD9">
            <w:r>
              <w:rPr>
                <w:i/>
                <w:iCs/>
              </w:rPr>
              <w:t>International Trade Law</w:t>
            </w:r>
            <w:r>
              <w:t>,</w:t>
            </w:r>
          </w:p>
          <w:p w14:paraId="270499AE" w14:textId="77777777" w:rsidR="00156DF0" w:rsidRDefault="00293FD9">
            <w:r>
              <w:t>Volume 1:</w:t>
            </w:r>
          </w:p>
          <w:p w14:paraId="76887802" w14:textId="77777777" w:rsidR="00156DF0" w:rsidRDefault="00293FD9">
            <w:r>
              <w:t>Chapter 26-28</w:t>
            </w:r>
          </w:p>
          <w:p w14:paraId="6C70CFB9" w14:textId="77777777" w:rsidR="00156DF0" w:rsidRDefault="00156DF0"/>
          <w:p w14:paraId="3EDDD4BB" w14:textId="77777777" w:rsidR="00156DF0" w:rsidRDefault="00293FD9">
            <w:pPr>
              <w:pStyle w:val="Footer"/>
              <w:tabs>
                <w:tab w:val="clear" w:pos="4320"/>
                <w:tab w:val="clear" w:pos="8640"/>
              </w:tabs>
            </w:pPr>
            <w:r>
              <w:t xml:space="preserve">In </w:t>
            </w:r>
            <w:r>
              <w:rPr>
                <w:i/>
                <w:iCs/>
              </w:rPr>
              <w:t>Modern GATT Law</w:t>
            </w:r>
            <w:r>
              <w:t>,</w:t>
            </w:r>
          </w:p>
          <w:p w14:paraId="5F36F2C2" w14:textId="77777777" w:rsidR="00156DF0" w:rsidRDefault="00293FD9">
            <w:pPr>
              <w:pStyle w:val="Footer"/>
              <w:tabs>
                <w:tab w:val="clear" w:pos="4320"/>
                <w:tab w:val="clear" w:pos="8640"/>
              </w:tabs>
            </w:pPr>
            <w:r>
              <w:t>Volume I:</w:t>
            </w:r>
          </w:p>
          <w:p w14:paraId="3C8E20FF" w14:textId="100FDDEA" w:rsidR="003D51B1" w:rsidRDefault="00293FD9">
            <w:r>
              <w:t>Chapters 8-10</w:t>
            </w:r>
          </w:p>
          <w:p w14:paraId="6A45E9DC" w14:textId="77777777" w:rsidR="003D51B1" w:rsidRDefault="003D51B1"/>
          <w:p w14:paraId="2C030706" w14:textId="77777777" w:rsidR="00156DF0" w:rsidRDefault="00293FD9">
            <w:pPr>
              <w:rPr>
                <w:b/>
              </w:rPr>
            </w:pPr>
            <w:r>
              <w:rPr>
                <w:b/>
              </w:rPr>
              <w:t>Plus:</w:t>
            </w:r>
          </w:p>
          <w:p w14:paraId="0B312F26" w14:textId="77777777" w:rsidR="00156DF0" w:rsidRDefault="00156DF0"/>
          <w:p w14:paraId="78EA8098" w14:textId="77777777" w:rsidR="00156DF0" w:rsidRDefault="00293FD9">
            <w:r>
              <w:rPr>
                <w:i/>
                <w:iCs/>
              </w:rPr>
              <w:t>International Trade Law</w:t>
            </w:r>
            <w:r>
              <w:t>,</w:t>
            </w:r>
          </w:p>
          <w:p w14:paraId="57544579" w14:textId="77777777" w:rsidR="00156DF0" w:rsidRDefault="00293FD9">
            <w:r>
              <w:t>Volume 1:</w:t>
            </w:r>
          </w:p>
          <w:p w14:paraId="56FA0F58" w14:textId="77777777" w:rsidR="00156DF0" w:rsidRDefault="00293FD9">
            <w:r>
              <w:t>Chapters 29-30</w:t>
            </w:r>
          </w:p>
          <w:p w14:paraId="522B7B62" w14:textId="77777777" w:rsidR="00156DF0" w:rsidRDefault="00156DF0"/>
          <w:p w14:paraId="69294553" w14:textId="77777777" w:rsidR="00156DF0" w:rsidRDefault="00293FD9">
            <w:pPr>
              <w:pStyle w:val="Footer"/>
              <w:tabs>
                <w:tab w:val="clear" w:pos="4320"/>
                <w:tab w:val="clear" w:pos="8640"/>
              </w:tabs>
            </w:pPr>
            <w:r>
              <w:rPr>
                <w:i/>
                <w:iCs/>
              </w:rPr>
              <w:t>Modern GATT Law</w:t>
            </w:r>
            <w:r>
              <w:t>,</w:t>
            </w:r>
          </w:p>
          <w:p w14:paraId="6F55827A" w14:textId="77777777" w:rsidR="00156DF0" w:rsidRDefault="00293FD9">
            <w:pPr>
              <w:pStyle w:val="Footer"/>
              <w:tabs>
                <w:tab w:val="clear" w:pos="4320"/>
                <w:tab w:val="clear" w:pos="8640"/>
              </w:tabs>
            </w:pPr>
            <w:r>
              <w:t>Volume I:</w:t>
            </w:r>
          </w:p>
          <w:p w14:paraId="3E7B6FCA" w14:textId="77777777" w:rsidR="00156DF0" w:rsidRDefault="00293FD9">
            <w:r>
              <w:t>Chapters 19-25</w:t>
            </w:r>
          </w:p>
        </w:tc>
      </w:tr>
      <w:tr w:rsidR="00055A9F" w14:paraId="4D614A1D" w14:textId="77777777">
        <w:tc>
          <w:tcPr>
            <w:tcW w:w="2857" w:type="dxa"/>
          </w:tcPr>
          <w:p w14:paraId="28651D38" w14:textId="3E34E0BD" w:rsidR="00055A9F" w:rsidRDefault="00055A9F" w:rsidP="00055A9F">
            <w:pPr>
              <w:rPr>
                <w:b/>
                <w:i/>
              </w:rPr>
            </w:pPr>
            <w:r>
              <w:rPr>
                <w:b/>
                <w:i/>
              </w:rPr>
              <w:t>MAKE UP CLASS #2</w:t>
            </w:r>
          </w:p>
          <w:p w14:paraId="4A1EA949" w14:textId="77777777" w:rsidR="00055A9F" w:rsidRDefault="00055A9F" w:rsidP="00055A9F">
            <w:pPr>
              <w:rPr>
                <w:bCs/>
                <w:iCs/>
              </w:rPr>
            </w:pPr>
          </w:p>
          <w:p w14:paraId="685E9966" w14:textId="7A75218E" w:rsidR="00055A9F" w:rsidRDefault="00055A9F" w:rsidP="00055A9F">
            <w:pPr>
              <w:rPr>
                <w:b/>
                <w:i/>
              </w:rPr>
            </w:pPr>
            <w:r>
              <w:rPr>
                <w:b/>
                <w:i/>
              </w:rPr>
              <w:t xml:space="preserve">Monday, </w:t>
            </w:r>
            <w:r w:rsidR="00C768C0">
              <w:rPr>
                <w:b/>
                <w:i/>
              </w:rPr>
              <w:t>26 September</w:t>
            </w:r>
            <w:r w:rsidR="00501F6B">
              <w:rPr>
                <w:b/>
                <w:i/>
              </w:rPr>
              <w:t>,</w:t>
            </w:r>
          </w:p>
          <w:p w14:paraId="102FD69E" w14:textId="77777777" w:rsidR="00055A9F" w:rsidRPr="00E21A58" w:rsidRDefault="00055A9F" w:rsidP="00055A9F">
            <w:pPr>
              <w:rPr>
                <w:b/>
                <w:i/>
              </w:rPr>
            </w:pPr>
            <w:r w:rsidRPr="00E21A58">
              <w:rPr>
                <w:b/>
                <w:i/>
              </w:rPr>
              <w:t>12:30-1:25 PM</w:t>
            </w:r>
          </w:p>
          <w:p w14:paraId="1BC418A4" w14:textId="5864DD37" w:rsidR="00055A9F" w:rsidRPr="001E67CD" w:rsidRDefault="00931BF9" w:rsidP="00055A9F">
            <w:pPr>
              <w:rPr>
                <w:b/>
                <w:i/>
              </w:rPr>
            </w:pPr>
            <w:r>
              <w:rPr>
                <w:b/>
                <w:i/>
              </w:rPr>
              <w:t>Court R</w:t>
            </w:r>
            <w:r w:rsidR="00055A9F" w:rsidRPr="00E21A58">
              <w:rPr>
                <w:b/>
                <w:i/>
              </w:rPr>
              <w:t xml:space="preserve">oom </w:t>
            </w:r>
            <w:r>
              <w:rPr>
                <w:b/>
                <w:i/>
              </w:rPr>
              <w:t>(201)</w:t>
            </w:r>
          </w:p>
        </w:tc>
        <w:tc>
          <w:tcPr>
            <w:tcW w:w="3060" w:type="dxa"/>
          </w:tcPr>
          <w:p w14:paraId="6A6831F7" w14:textId="77777777" w:rsidR="001E67CD" w:rsidRDefault="001E67CD" w:rsidP="001E67CD">
            <w:pPr>
              <w:rPr>
                <w:bCs/>
              </w:rPr>
            </w:pPr>
            <w:r>
              <w:rPr>
                <w:bCs/>
              </w:rPr>
              <w:t>Catch Up, Review, Open Forum</w:t>
            </w:r>
          </w:p>
          <w:p w14:paraId="4CF1FB75" w14:textId="7CBC99E0" w:rsidR="00055A9F" w:rsidRDefault="00055A9F"/>
        </w:tc>
        <w:tc>
          <w:tcPr>
            <w:tcW w:w="3870" w:type="dxa"/>
          </w:tcPr>
          <w:p w14:paraId="683E5AB2" w14:textId="77777777" w:rsidR="00055A9F" w:rsidRDefault="003D51B1">
            <w:pPr>
              <w:rPr>
                <w:iCs/>
              </w:rPr>
            </w:pPr>
            <w:r>
              <w:rPr>
                <w:iCs/>
              </w:rPr>
              <w:t>None</w:t>
            </w:r>
          </w:p>
          <w:p w14:paraId="633B7FAE" w14:textId="77777777" w:rsidR="00A05BF4" w:rsidRDefault="00A05BF4">
            <w:pPr>
              <w:rPr>
                <w:iCs/>
              </w:rPr>
            </w:pPr>
          </w:p>
          <w:p w14:paraId="7A4893F6" w14:textId="7C9E2E05" w:rsidR="00A05BF4" w:rsidRDefault="00A05BF4">
            <w:pPr>
              <w:rPr>
                <w:iCs/>
              </w:rPr>
            </w:pPr>
            <w:r>
              <w:t xml:space="preserve">(Make Up combined with </w:t>
            </w:r>
            <w:r w:rsidRPr="0073373B">
              <w:rPr>
                <w:i/>
                <w:iCs/>
              </w:rPr>
              <w:t>International Law and Literature</w:t>
            </w:r>
            <w:r>
              <w:t xml:space="preserve"> class)</w:t>
            </w:r>
          </w:p>
        </w:tc>
      </w:tr>
      <w:tr w:rsidR="00156DF0" w14:paraId="15230721" w14:textId="77777777">
        <w:tc>
          <w:tcPr>
            <w:tcW w:w="2857" w:type="dxa"/>
          </w:tcPr>
          <w:p w14:paraId="63646D4A" w14:textId="77777777" w:rsidR="00156DF0" w:rsidRDefault="00293FD9">
            <w:pPr>
              <w:rPr>
                <w:b/>
                <w:i/>
              </w:rPr>
            </w:pPr>
            <w:r>
              <w:br w:type="page"/>
            </w:r>
            <w:r>
              <w:rPr>
                <w:b/>
                <w:i/>
              </w:rPr>
              <w:t>Week 6</w:t>
            </w:r>
          </w:p>
          <w:p w14:paraId="1EC18F6B" w14:textId="77777777" w:rsidR="00156DF0" w:rsidRDefault="00156DF0"/>
          <w:p w14:paraId="02A7C60E" w14:textId="77777777" w:rsidR="00156DF0" w:rsidRDefault="00293FD9">
            <w:r>
              <w:lastRenderedPageBreak/>
              <w:t>Monday-Tuesday,</w:t>
            </w:r>
          </w:p>
          <w:p w14:paraId="7965B3D1" w14:textId="310C17DB" w:rsidR="00156DF0" w:rsidRDefault="00976079">
            <w:r>
              <w:t>3-4</w:t>
            </w:r>
            <w:r w:rsidR="00293FD9">
              <w:t xml:space="preserve"> October</w:t>
            </w:r>
          </w:p>
          <w:p w14:paraId="4DB043A0" w14:textId="77777777" w:rsidR="00156DF0" w:rsidRDefault="00156DF0"/>
          <w:p w14:paraId="6BEBA3D6" w14:textId="2CDAF3A5" w:rsidR="00156DF0" w:rsidRDefault="00156DF0"/>
        </w:tc>
        <w:tc>
          <w:tcPr>
            <w:tcW w:w="3060" w:type="dxa"/>
          </w:tcPr>
          <w:p w14:paraId="49F93FBA" w14:textId="77777777" w:rsidR="00156DF0" w:rsidRDefault="00293FD9">
            <w:r>
              <w:lastRenderedPageBreak/>
              <w:t>First and Second Pillars</w:t>
            </w:r>
          </w:p>
          <w:p w14:paraId="7A0EAD7D" w14:textId="77777777" w:rsidR="00156DF0" w:rsidRDefault="00293FD9">
            <w:r>
              <w:t>(continued)</w:t>
            </w:r>
          </w:p>
          <w:p w14:paraId="20229C55" w14:textId="77777777" w:rsidR="00156DF0" w:rsidRDefault="00156DF0"/>
          <w:p w14:paraId="6AD42F89" w14:textId="77777777" w:rsidR="00156DF0" w:rsidRDefault="00293FD9">
            <w:pPr>
              <w:rPr>
                <w:b/>
              </w:rPr>
            </w:pPr>
            <w:r>
              <w:rPr>
                <w:b/>
              </w:rPr>
              <w:t>Plus:</w:t>
            </w:r>
          </w:p>
          <w:p w14:paraId="69307F9F" w14:textId="77777777" w:rsidR="00156DF0" w:rsidRDefault="00156DF0"/>
          <w:p w14:paraId="049CE37D" w14:textId="77777777" w:rsidR="00156DF0" w:rsidRDefault="00293FD9">
            <w:r>
              <w:t>Implementing the Second Pillar:</w:t>
            </w:r>
          </w:p>
          <w:p w14:paraId="11CFD508" w14:textId="77777777" w:rsidR="00156DF0" w:rsidRDefault="00293FD9">
            <w:pPr>
              <w:pStyle w:val="Footer"/>
              <w:tabs>
                <w:tab w:val="clear" w:pos="4320"/>
                <w:tab w:val="clear" w:pos="8640"/>
              </w:tabs>
            </w:pPr>
            <w:r>
              <w:t xml:space="preserve">Customs Law and WTO </w:t>
            </w:r>
            <w:r>
              <w:rPr>
                <w:i/>
                <w:iCs/>
              </w:rPr>
              <w:t>Agreements on Rules of Origin</w:t>
            </w:r>
            <w:r>
              <w:t xml:space="preserve">, </w:t>
            </w:r>
            <w:r>
              <w:rPr>
                <w:i/>
                <w:iCs/>
              </w:rPr>
              <w:t>Customs Valuation</w:t>
            </w:r>
            <w:r>
              <w:t xml:space="preserve">, and </w:t>
            </w:r>
            <w:r>
              <w:rPr>
                <w:i/>
                <w:iCs/>
              </w:rPr>
              <w:t>Pre-shipment Inspection</w:t>
            </w:r>
          </w:p>
        </w:tc>
        <w:tc>
          <w:tcPr>
            <w:tcW w:w="3870" w:type="dxa"/>
          </w:tcPr>
          <w:p w14:paraId="6D2C443C" w14:textId="77777777" w:rsidR="00156DF0" w:rsidRDefault="00156DF0">
            <w:pPr>
              <w:rPr>
                <w:iCs/>
              </w:rPr>
            </w:pPr>
          </w:p>
          <w:p w14:paraId="564291B4" w14:textId="77777777" w:rsidR="00156DF0" w:rsidRDefault="00156DF0">
            <w:pPr>
              <w:rPr>
                <w:iCs/>
              </w:rPr>
            </w:pPr>
          </w:p>
          <w:p w14:paraId="52DC9369" w14:textId="77777777" w:rsidR="00156DF0" w:rsidRDefault="00156DF0">
            <w:pPr>
              <w:rPr>
                <w:iCs/>
              </w:rPr>
            </w:pPr>
          </w:p>
          <w:p w14:paraId="731007FF" w14:textId="77777777" w:rsidR="00156DF0" w:rsidRDefault="00293FD9">
            <w:pPr>
              <w:rPr>
                <w:b/>
                <w:iCs/>
              </w:rPr>
            </w:pPr>
            <w:r>
              <w:rPr>
                <w:b/>
                <w:iCs/>
              </w:rPr>
              <w:t>Plus:</w:t>
            </w:r>
          </w:p>
          <w:p w14:paraId="490FAE35" w14:textId="77777777" w:rsidR="00156DF0" w:rsidRDefault="00156DF0">
            <w:pPr>
              <w:rPr>
                <w:iCs/>
              </w:rPr>
            </w:pPr>
          </w:p>
          <w:p w14:paraId="799B08BC" w14:textId="77777777" w:rsidR="00156DF0" w:rsidRDefault="00293FD9">
            <w:r>
              <w:rPr>
                <w:i/>
                <w:iCs/>
              </w:rPr>
              <w:t>International Trade Law</w:t>
            </w:r>
            <w:r>
              <w:t>, Volume 2:</w:t>
            </w:r>
          </w:p>
          <w:p w14:paraId="4BAAFA33" w14:textId="77777777" w:rsidR="00156DF0" w:rsidRDefault="00293FD9">
            <w:r>
              <w:t>Chapters 1-14</w:t>
            </w:r>
          </w:p>
          <w:p w14:paraId="794D5190" w14:textId="77777777" w:rsidR="00156DF0" w:rsidRDefault="00156DF0"/>
          <w:p w14:paraId="263EF5C1" w14:textId="77777777" w:rsidR="00156DF0" w:rsidRDefault="00293FD9">
            <w:pPr>
              <w:pStyle w:val="Footer"/>
              <w:tabs>
                <w:tab w:val="clear" w:pos="4320"/>
                <w:tab w:val="clear" w:pos="8640"/>
              </w:tabs>
            </w:pPr>
            <w:r>
              <w:rPr>
                <w:i/>
                <w:iCs/>
              </w:rPr>
              <w:t>Modern GATT Law</w:t>
            </w:r>
            <w:r>
              <w:t>,</w:t>
            </w:r>
          </w:p>
          <w:p w14:paraId="5866AB14" w14:textId="77777777" w:rsidR="00156DF0" w:rsidRDefault="00293FD9">
            <w:pPr>
              <w:pStyle w:val="Footer"/>
              <w:tabs>
                <w:tab w:val="clear" w:pos="4320"/>
                <w:tab w:val="clear" w:pos="8640"/>
              </w:tabs>
            </w:pPr>
            <w:r>
              <w:t>Volume I:</w:t>
            </w:r>
          </w:p>
          <w:p w14:paraId="75BE006B" w14:textId="77777777" w:rsidR="00156DF0" w:rsidRDefault="00293FD9">
            <w:r>
              <w:t>Chapters 41-43</w:t>
            </w:r>
          </w:p>
        </w:tc>
      </w:tr>
      <w:tr w:rsidR="00CB225A" w14:paraId="00BC9230" w14:textId="77777777">
        <w:tc>
          <w:tcPr>
            <w:tcW w:w="2857" w:type="dxa"/>
          </w:tcPr>
          <w:p w14:paraId="25F645D5" w14:textId="37D5EBAF" w:rsidR="00CB225A" w:rsidRPr="00CB225A" w:rsidRDefault="00CB225A">
            <w:pPr>
              <w:rPr>
                <w:b/>
                <w:bCs/>
                <w:i/>
                <w:iCs/>
              </w:rPr>
            </w:pPr>
            <w:r w:rsidRPr="00CB225A">
              <w:rPr>
                <w:b/>
                <w:bCs/>
                <w:i/>
                <w:iCs/>
              </w:rPr>
              <w:lastRenderedPageBreak/>
              <w:t>NO CLASS,</w:t>
            </w:r>
          </w:p>
          <w:p w14:paraId="24BF64EE" w14:textId="100F6922" w:rsidR="00CB225A" w:rsidRPr="00CB225A" w:rsidRDefault="00CB225A">
            <w:pPr>
              <w:rPr>
                <w:b/>
                <w:bCs/>
                <w:i/>
                <w:iCs/>
              </w:rPr>
            </w:pPr>
            <w:r w:rsidRPr="00CB225A">
              <w:rPr>
                <w:b/>
                <w:bCs/>
                <w:i/>
                <w:iCs/>
              </w:rPr>
              <w:t>FALL BREAK,</w:t>
            </w:r>
          </w:p>
          <w:p w14:paraId="27D0B1C4" w14:textId="0D81194B" w:rsidR="00CB225A" w:rsidRPr="00CB225A" w:rsidRDefault="00CB225A">
            <w:pPr>
              <w:rPr>
                <w:b/>
                <w:bCs/>
              </w:rPr>
            </w:pPr>
            <w:r w:rsidRPr="00CB225A">
              <w:rPr>
                <w:b/>
                <w:bCs/>
                <w:i/>
                <w:iCs/>
              </w:rPr>
              <w:t>MONDAY-TUESDAY, 1</w:t>
            </w:r>
            <w:r w:rsidR="00A06295">
              <w:rPr>
                <w:b/>
                <w:bCs/>
                <w:i/>
                <w:iCs/>
              </w:rPr>
              <w:t>0-11</w:t>
            </w:r>
            <w:r w:rsidRPr="00CB225A">
              <w:rPr>
                <w:b/>
                <w:bCs/>
                <w:i/>
                <w:iCs/>
              </w:rPr>
              <w:t xml:space="preserve"> OCTOBER</w:t>
            </w:r>
          </w:p>
        </w:tc>
        <w:tc>
          <w:tcPr>
            <w:tcW w:w="3060" w:type="dxa"/>
          </w:tcPr>
          <w:p w14:paraId="0C406560" w14:textId="77777777" w:rsidR="00CB225A" w:rsidRDefault="00CB225A"/>
        </w:tc>
        <w:tc>
          <w:tcPr>
            <w:tcW w:w="3870" w:type="dxa"/>
          </w:tcPr>
          <w:p w14:paraId="1D7DDE0E" w14:textId="77777777" w:rsidR="00CB225A" w:rsidRDefault="00CB225A">
            <w:pPr>
              <w:rPr>
                <w:iCs/>
              </w:rPr>
            </w:pPr>
          </w:p>
        </w:tc>
      </w:tr>
      <w:tr w:rsidR="00330BEF" w14:paraId="3B19D37A" w14:textId="77777777">
        <w:tc>
          <w:tcPr>
            <w:tcW w:w="2857" w:type="dxa"/>
          </w:tcPr>
          <w:p w14:paraId="19DE4FDA" w14:textId="77777777" w:rsidR="00330BEF" w:rsidRDefault="00330BEF" w:rsidP="00330BEF">
            <w:pPr>
              <w:rPr>
                <w:b/>
                <w:i/>
              </w:rPr>
            </w:pPr>
            <w:r>
              <w:rPr>
                <w:b/>
                <w:i/>
              </w:rPr>
              <w:t>MAKE UP CLASS #3</w:t>
            </w:r>
          </w:p>
          <w:p w14:paraId="1907330E" w14:textId="77777777" w:rsidR="00651F5C" w:rsidRDefault="00651F5C" w:rsidP="00330BEF">
            <w:pPr>
              <w:rPr>
                <w:b/>
                <w:i/>
              </w:rPr>
            </w:pPr>
          </w:p>
          <w:p w14:paraId="443E519D" w14:textId="0BEA821A" w:rsidR="00651F5C" w:rsidRDefault="00651F5C" w:rsidP="00651F5C">
            <w:pPr>
              <w:rPr>
                <w:b/>
                <w:i/>
              </w:rPr>
            </w:pPr>
            <w:r>
              <w:rPr>
                <w:b/>
                <w:i/>
              </w:rPr>
              <w:t>Monday, 1</w:t>
            </w:r>
            <w:r w:rsidR="00C8791E">
              <w:rPr>
                <w:b/>
                <w:i/>
              </w:rPr>
              <w:t>7</w:t>
            </w:r>
            <w:r>
              <w:rPr>
                <w:b/>
                <w:i/>
              </w:rPr>
              <w:t xml:space="preserve"> October</w:t>
            </w:r>
            <w:r w:rsidR="00501F6B">
              <w:rPr>
                <w:b/>
                <w:i/>
              </w:rPr>
              <w:t>,</w:t>
            </w:r>
          </w:p>
          <w:p w14:paraId="25CDDBDA" w14:textId="77777777" w:rsidR="00651F5C" w:rsidRPr="00E21A58" w:rsidRDefault="00651F5C" w:rsidP="00651F5C">
            <w:pPr>
              <w:rPr>
                <w:b/>
                <w:i/>
              </w:rPr>
            </w:pPr>
            <w:r w:rsidRPr="00E21A58">
              <w:rPr>
                <w:b/>
                <w:i/>
              </w:rPr>
              <w:t>12:30-1:25 PM</w:t>
            </w:r>
          </w:p>
          <w:p w14:paraId="3CF091A6" w14:textId="77777777" w:rsidR="00651F5C" w:rsidRDefault="00651F5C" w:rsidP="00330BEF">
            <w:pPr>
              <w:rPr>
                <w:b/>
                <w:i/>
              </w:rPr>
            </w:pPr>
            <w:r w:rsidRPr="00E21A58">
              <w:rPr>
                <w:b/>
                <w:i/>
              </w:rPr>
              <w:t>Room 127</w:t>
            </w:r>
          </w:p>
          <w:p w14:paraId="76C9DFC3" w14:textId="718FD40B" w:rsidR="00D166FC" w:rsidRDefault="00D166FC" w:rsidP="00330BEF">
            <w:pPr>
              <w:rPr>
                <w:b/>
                <w:i/>
              </w:rPr>
            </w:pPr>
            <w:r>
              <w:rPr>
                <w:b/>
                <w:i/>
              </w:rPr>
              <w:t>VIA ZOOM</w:t>
            </w:r>
          </w:p>
          <w:p w14:paraId="35C697FE" w14:textId="6168DB99" w:rsidR="005F0CF9" w:rsidRDefault="005F0CF9" w:rsidP="00330BEF">
            <w:pPr>
              <w:rPr>
                <w:bCs/>
                <w:iCs/>
              </w:rPr>
            </w:pPr>
            <w:r>
              <w:rPr>
                <w:b/>
                <w:i/>
              </w:rPr>
              <w:t>(</w:t>
            </w:r>
            <w:r w:rsidR="008740F0">
              <w:rPr>
                <w:b/>
                <w:i/>
              </w:rPr>
              <w:t>Invitation</w:t>
            </w:r>
            <w:r>
              <w:rPr>
                <w:b/>
                <w:i/>
              </w:rPr>
              <w:t xml:space="preserve"> to be emailed)</w:t>
            </w:r>
          </w:p>
          <w:p w14:paraId="6B7D1512" w14:textId="77777777" w:rsidR="00D166FC" w:rsidRDefault="00D166FC" w:rsidP="00330BEF">
            <w:pPr>
              <w:rPr>
                <w:bCs/>
                <w:iCs/>
              </w:rPr>
            </w:pPr>
          </w:p>
          <w:p w14:paraId="389E4308" w14:textId="77777777" w:rsidR="00D166FC" w:rsidRPr="00D166FC" w:rsidRDefault="00D166FC" w:rsidP="00D166FC">
            <w:pPr>
              <w:rPr>
                <w:b/>
                <w:bCs/>
                <w:i/>
                <w:iCs/>
              </w:rPr>
            </w:pPr>
            <w:r w:rsidRPr="00D166FC">
              <w:rPr>
                <w:b/>
                <w:bCs/>
                <w:i/>
                <w:iCs/>
              </w:rPr>
              <w:t>Special Guest Professor</w:t>
            </w:r>
          </w:p>
          <w:p w14:paraId="2A7E6E89" w14:textId="6EB14E63" w:rsidR="00D166FC" w:rsidRPr="00D166FC" w:rsidRDefault="00D166FC" w:rsidP="00D166FC">
            <w:pPr>
              <w:rPr>
                <w:b/>
                <w:bCs/>
                <w:i/>
                <w:iCs/>
              </w:rPr>
            </w:pPr>
            <w:r w:rsidRPr="00D166FC">
              <w:rPr>
                <w:b/>
                <w:bCs/>
                <w:i/>
                <w:iCs/>
              </w:rPr>
              <w:t>Mr. Kaushik Vaidya</w:t>
            </w:r>
            <w:r w:rsidR="00046D85">
              <w:rPr>
                <w:b/>
                <w:bCs/>
                <w:i/>
                <w:iCs/>
              </w:rPr>
              <w:t>,</w:t>
            </w:r>
          </w:p>
          <w:p w14:paraId="4F63556F" w14:textId="77777777" w:rsidR="00D166FC" w:rsidRPr="00D166FC" w:rsidRDefault="00D166FC" w:rsidP="00D166FC">
            <w:pPr>
              <w:rPr>
                <w:b/>
                <w:bCs/>
                <w:i/>
                <w:iCs/>
              </w:rPr>
            </w:pPr>
            <w:r w:rsidRPr="00D166FC">
              <w:rPr>
                <w:b/>
                <w:bCs/>
                <w:i/>
                <w:iCs/>
              </w:rPr>
              <w:t>Editor, Views and Special Projects</w:t>
            </w:r>
          </w:p>
          <w:p w14:paraId="30D17118" w14:textId="77777777" w:rsidR="00D166FC" w:rsidRPr="00D166FC" w:rsidRDefault="00D166FC" w:rsidP="00D166FC">
            <w:pPr>
              <w:rPr>
                <w:b/>
                <w:bCs/>
                <w:i/>
                <w:iCs/>
              </w:rPr>
            </w:pPr>
            <w:r w:rsidRPr="00D166FC">
              <w:rPr>
                <w:b/>
                <w:bCs/>
                <w:i/>
                <w:iCs/>
              </w:rPr>
              <w:t>Bloomberg Quint</w:t>
            </w:r>
          </w:p>
          <w:p w14:paraId="7C2A3C06" w14:textId="4B6EF8CC" w:rsidR="00D166FC" w:rsidRPr="00D166FC" w:rsidRDefault="00D166FC" w:rsidP="00330BEF">
            <w:pPr>
              <w:rPr>
                <w:b/>
                <w:bCs/>
                <w:i/>
                <w:iCs/>
              </w:rPr>
            </w:pPr>
            <w:r w:rsidRPr="00D166FC">
              <w:rPr>
                <w:b/>
                <w:bCs/>
                <w:i/>
                <w:iCs/>
              </w:rPr>
              <w:t>Mumbai, India</w:t>
            </w:r>
          </w:p>
        </w:tc>
        <w:tc>
          <w:tcPr>
            <w:tcW w:w="3060" w:type="dxa"/>
          </w:tcPr>
          <w:p w14:paraId="3150D263" w14:textId="41603718" w:rsidR="00D166FC" w:rsidRPr="00D166FC" w:rsidRDefault="00D166FC" w:rsidP="00D166FC">
            <w:pPr>
              <w:rPr>
                <w:bCs/>
                <w:iCs/>
              </w:rPr>
            </w:pPr>
            <w:r w:rsidRPr="00D166FC">
              <w:rPr>
                <w:bCs/>
                <w:iCs/>
              </w:rPr>
              <w:t>“</w:t>
            </w:r>
            <w:r w:rsidR="00E64560">
              <w:rPr>
                <w:bCs/>
                <w:iCs/>
              </w:rPr>
              <w:t>Contemporary Controversies in India and the Indo-Pacific Region, and the Craft of Writing”</w:t>
            </w:r>
          </w:p>
          <w:p w14:paraId="7B4DA63E" w14:textId="7B4B879E" w:rsidR="00330BEF" w:rsidRDefault="00330BEF"/>
        </w:tc>
        <w:tc>
          <w:tcPr>
            <w:tcW w:w="3870" w:type="dxa"/>
          </w:tcPr>
          <w:p w14:paraId="09CFD9BE" w14:textId="77777777" w:rsidR="00330BEF" w:rsidRDefault="00330BEF">
            <w:pPr>
              <w:rPr>
                <w:iCs/>
              </w:rPr>
            </w:pPr>
            <w:r>
              <w:rPr>
                <w:iCs/>
              </w:rPr>
              <w:t>None</w:t>
            </w:r>
          </w:p>
          <w:p w14:paraId="2231B220" w14:textId="77777777" w:rsidR="00631D55" w:rsidRDefault="00631D55">
            <w:pPr>
              <w:rPr>
                <w:iCs/>
              </w:rPr>
            </w:pPr>
          </w:p>
          <w:p w14:paraId="6CEF804C" w14:textId="678B3816" w:rsidR="00631D55" w:rsidRDefault="00631D55">
            <w:pPr>
              <w:rPr>
                <w:iCs/>
              </w:rPr>
            </w:pPr>
            <w:r>
              <w:t xml:space="preserve">(Make Up combined with </w:t>
            </w:r>
            <w:r w:rsidRPr="0073373B">
              <w:rPr>
                <w:i/>
                <w:iCs/>
              </w:rPr>
              <w:t>International Law and Literature</w:t>
            </w:r>
            <w:r>
              <w:t xml:space="preserve"> class)</w:t>
            </w:r>
          </w:p>
        </w:tc>
      </w:tr>
      <w:tr w:rsidR="00156DF0" w14:paraId="2EB82C64" w14:textId="77777777">
        <w:tc>
          <w:tcPr>
            <w:tcW w:w="2857" w:type="dxa"/>
          </w:tcPr>
          <w:p w14:paraId="7BD53302" w14:textId="77777777" w:rsidR="00156DF0" w:rsidRDefault="00293FD9">
            <w:r>
              <w:br w:type="page"/>
            </w:r>
            <w:r>
              <w:rPr>
                <w:b/>
                <w:i/>
              </w:rPr>
              <w:t>Week 7</w:t>
            </w:r>
          </w:p>
          <w:p w14:paraId="3D12D281" w14:textId="77777777" w:rsidR="00156DF0" w:rsidRDefault="00156DF0"/>
          <w:p w14:paraId="16228598" w14:textId="77777777" w:rsidR="00156DF0" w:rsidRDefault="00293FD9">
            <w:r>
              <w:t>Monday-Tuesday,</w:t>
            </w:r>
          </w:p>
          <w:p w14:paraId="456BCCD2" w14:textId="00BB5134" w:rsidR="00156DF0" w:rsidRDefault="00FD24D9">
            <w:r>
              <w:t>1</w:t>
            </w:r>
            <w:r w:rsidR="00196604">
              <w:t>7-18</w:t>
            </w:r>
            <w:r w:rsidR="00293FD9">
              <w:t xml:space="preserve"> October</w:t>
            </w:r>
          </w:p>
        </w:tc>
        <w:tc>
          <w:tcPr>
            <w:tcW w:w="3060" w:type="dxa"/>
          </w:tcPr>
          <w:p w14:paraId="539D5B65" w14:textId="77777777" w:rsidR="00156DF0" w:rsidRDefault="00293FD9">
            <w:r>
              <w:t>Implementing the Second Pillar:</w:t>
            </w:r>
          </w:p>
          <w:p w14:paraId="56C819FE" w14:textId="77777777" w:rsidR="00156DF0" w:rsidRDefault="00293FD9">
            <w:r>
              <w:t>Customs Law</w:t>
            </w:r>
          </w:p>
          <w:p w14:paraId="5599F91E" w14:textId="77777777" w:rsidR="00156DF0" w:rsidRDefault="00293FD9">
            <w:r>
              <w:t>(continued)</w:t>
            </w:r>
          </w:p>
        </w:tc>
        <w:tc>
          <w:tcPr>
            <w:tcW w:w="3870" w:type="dxa"/>
          </w:tcPr>
          <w:p w14:paraId="0EF6D78E" w14:textId="77777777" w:rsidR="00156DF0" w:rsidRDefault="00293FD9">
            <w:pPr>
              <w:rPr>
                <w:iCs/>
              </w:rPr>
            </w:pPr>
            <w:r>
              <w:rPr>
                <w:iCs/>
              </w:rPr>
              <w:t>Same as Week 6</w:t>
            </w:r>
          </w:p>
        </w:tc>
      </w:tr>
      <w:tr w:rsidR="00156DF0" w14:paraId="1F7238AE" w14:textId="77777777">
        <w:tc>
          <w:tcPr>
            <w:tcW w:w="2857" w:type="dxa"/>
          </w:tcPr>
          <w:p w14:paraId="6A8BCEF1" w14:textId="77777777" w:rsidR="00156DF0" w:rsidRDefault="00293FD9">
            <w:r>
              <w:rPr>
                <w:b/>
                <w:i/>
              </w:rPr>
              <w:t>Week 8</w:t>
            </w:r>
          </w:p>
          <w:p w14:paraId="108EF2DB" w14:textId="77777777" w:rsidR="00156DF0" w:rsidRDefault="00156DF0"/>
          <w:p w14:paraId="57078656" w14:textId="77777777" w:rsidR="00156DF0" w:rsidRDefault="00293FD9">
            <w:r>
              <w:t>Monday-Tuesday,</w:t>
            </w:r>
          </w:p>
          <w:p w14:paraId="56B975B8" w14:textId="55C41756" w:rsidR="00156DF0" w:rsidRDefault="00824FA8">
            <w:r>
              <w:t>2</w:t>
            </w:r>
            <w:r w:rsidR="00196604">
              <w:t>4-25</w:t>
            </w:r>
            <w:r w:rsidR="00293FD9">
              <w:t xml:space="preserve"> October</w:t>
            </w:r>
          </w:p>
        </w:tc>
        <w:tc>
          <w:tcPr>
            <w:tcW w:w="3060" w:type="dxa"/>
          </w:tcPr>
          <w:p w14:paraId="23E603F0" w14:textId="77777777" w:rsidR="00156DF0" w:rsidRDefault="00293FD9">
            <w:r>
              <w:t>Third Pillar of GATT:</w:t>
            </w:r>
          </w:p>
          <w:p w14:paraId="4A31DDD6" w14:textId="77777777" w:rsidR="00156DF0" w:rsidRDefault="00293FD9">
            <w:pPr>
              <w:rPr>
                <w:b/>
              </w:rPr>
            </w:pPr>
            <w:r>
              <w:t>National Treatment and GATT Article III</w:t>
            </w:r>
          </w:p>
        </w:tc>
        <w:tc>
          <w:tcPr>
            <w:tcW w:w="3870" w:type="dxa"/>
          </w:tcPr>
          <w:p w14:paraId="761837CD" w14:textId="77777777" w:rsidR="00156DF0" w:rsidRDefault="00293FD9">
            <w:r>
              <w:rPr>
                <w:i/>
                <w:iCs/>
              </w:rPr>
              <w:t>International Trade Law</w:t>
            </w:r>
            <w:r>
              <w:t>, Volume 1:</w:t>
            </w:r>
          </w:p>
          <w:p w14:paraId="1A21A43E" w14:textId="77777777" w:rsidR="00156DF0" w:rsidRDefault="00293FD9">
            <w:r>
              <w:t>Chapters 31-32</w:t>
            </w:r>
          </w:p>
          <w:p w14:paraId="17A6A03D" w14:textId="77777777" w:rsidR="00156DF0" w:rsidRDefault="00156DF0"/>
          <w:p w14:paraId="6E5E0319" w14:textId="77777777" w:rsidR="00156DF0" w:rsidRDefault="00293FD9">
            <w:pPr>
              <w:pStyle w:val="Footer"/>
              <w:tabs>
                <w:tab w:val="clear" w:pos="4320"/>
                <w:tab w:val="clear" w:pos="8640"/>
              </w:tabs>
            </w:pPr>
            <w:r>
              <w:rPr>
                <w:i/>
                <w:iCs/>
              </w:rPr>
              <w:t>Modern GATT Law</w:t>
            </w:r>
            <w:r>
              <w:t>,</w:t>
            </w:r>
          </w:p>
          <w:p w14:paraId="27A9C61A" w14:textId="77777777" w:rsidR="00156DF0" w:rsidRDefault="00293FD9">
            <w:pPr>
              <w:pStyle w:val="Footer"/>
              <w:tabs>
                <w:tab w:val="clear" w:pos="4320"/>
                <w:tab w:val="clear" w:pos="8640"/>
              </w:tabs>
            </w:pPr>
            <w:r>
              <w:t>Volume I:</w:t>
            </w:r>
          </w:p>
          <w:p w14:paraId="37219C34" w14:textId="77777777" w:rsidR="00156DF0" w:rsidRDefault="00293FD9">
            <w:r>
              <w:t>Chapters 11-18</w:t>
            </w:r>
          </w:p>
        </w:tc>
      </w:tr>
      <w:tr w:rsidR="00156DF0" w14:paraId="29B5B605" w14:textId="77777777">
        <w:tc>
          <w:tcPr>
            <w:tcW w:w="2857" w:type="dxa"/>
          </w:tcPr>
          <w:p w14:paraId="4C20C86E" w14:textId="77777777" w:rsidR="00156DF0" w:rsidRDefault="00293FD9">
            <w:pPr>
              <w:rPr>
                <w:b/>
                <w:i/>
              </w:rPr>
            </w:pPr>
            <w:r>
              <w:rPr>
                <w:b/>
                <w:i/>
              </w:rPr>
              <w:t>Week 9</w:t>
            </w:r>
          </w:p>
          <w:p w14:paraId="20B60299" w14:textId="77777777" w:rsidR="00156DF0" w:rsidRDefault="00156DF0"/>
          <w:p w14:paraId="018E6ADF" w14:textId="77777777" w:rsidR="00156DF0" w:rsidRDefault="00293FD9">
            <w:r>
              <w:t>Monday-Tuesday,</w:t>
            </w:r>
          </w:p>
          <w:p w14:paraId="4FA6A4D5" w14:textId="54B8A07C" w:rsidR="00156DF0" w:rsidRDefault="002B03EC">
            <w:r>
              <w:t xml:space="preserve">31 October-1 </w:t>
            </w:r>
            <w:r w:rsidR="00631D55">
              <w:t>November</w:t>
            </w:r>
          </w:p>
          <w:p w14:paraId="34D9E8AB" w14:textId="33394FAB" w:rsidR="00156DF0" w:rsidRDefault="00156DF0"/>
        </w:tc>
        <w:tc>
          <w:tcPr>
            <w:tcW w:w="3060" w:type="dxa"/>
          </w:tcPr>
          <w:p w14:paraId="26BFB35A" w14:textId="77777777" w:rsidR="00156DF0" w:rsidRDefault="00293FD9">
            <w:r>
              <w:t>Fourth Pillar of GATT:</w:t>
            </w:r>
          </w:p>
          <w:p w14:paraId="23504542" w14:textId="77777777" w:rsidR="00156DF0" w:rsidRDefault="00293FD9">
            <w:r>
              <w:t>Non-Tariff Barriers (NTBs) and</w:t>
            </w:r>
          </w:p>
          <w:p w14:paraId="597DCC57" w14:textId="77777777" w:rsidR="00156DF0" w:rsidRDefault="00293FD9">
            <w:r>
              <w:t>GATT Article XI</w:t>
            </w:r>
          </w:p>
          <w:p w14:paraId="4A151DDD" w14:textId="77777777" w:rsidR="00156DF0" w:rsidRDefault="00156DF0"/>
          <w:p w14:paraId="27279595" w14:textId="77777777" w:rsidR="00156DF0" w:rsidRDefault="00293FD9">
            <w:r>
              <w:t>Fifth Pillar of</w:t>
            </w:r>
          </w:p>
          <w:p w14:paraId="34A236FE" w14:textId="77777777" w:rsidR="00156DF0" w:rsidRDefault="00293FD9">
            <w:r>
              <w:t>GATT:</w:t>
            </w:r>
          </w:p>
          <w:p w14:paraId="4E247B26" w14:textId="77777777" w:rsidR="00156DF0" w:rsidRDefault="00293FD9">
            <w:r>
              <w:t>Transparency and</w:t>
            </w:r>
          </w:p>
          <w:p w14:paraId="68954894" w14:textId="57A102E3" w:rsidR="00156DF0" w:rsidRDefault="00293FD9">
            <w:r>
              <w:t>GATT Article X</w:t>
            </w:r>
          </w:p>
          <w:p w14:paraId="56F893A8" w14:textId="19458207" w:rsidR="00E64D79" w:rsidRDefault="00E64D79"/>
          <w:p w14:paraId="1A9A12E6" w14:textId="23D3B88E" w:rsidR="00E64D79" w:rsidRDefault="00E64D79"/>
          <w:p w14:paraId="0C5BDF81" w14:textId="3B9A0904" w:rsidR="00E64D79" w:rsidRDefault="00E64D79"/>
          <w:p w14:paraId="1F58BE4A" w14:textId="2A88DC93" w:rsidR="00E64D79" w:rsidRDefault="00E64D79"/>
          <w:p w14:paraId="5F82B603" w14:textId="5F8FC66C" w:rsidR="00E64D79" w:rsidRPr="00E64D79" w:rsidRDefault="00E64D79">
            <w:pPr>
              <w:rPr>
                <w:b/>
                <w:bCs/>
              </w:rPr>
            </w:pPr>
            <w:r w:rsidRPr="00E64D79">
              <w:rPr>
                <w:b/>
                <w:bCs/>
              </w:rPr>
              <w:t>Plus:</w:t>
            </w:r>
          </w:p>
          <w:p w14:paraId="29BBFB92" w14:textId="77777777" w:rsidR="00E64D79" w:rsidRDefault="00E64D79"/>
          <w:p w14:paraId="3123CE45" w14:textId="77777777" w:rsidR="00E64D79" w:rsidRDefault="00E64D79" w:rsidP="00E64D79">
            <w:r>
              <w:t>Cracks in Pillars:</w:t>
            </w:r>
          </w:p>
          <w:p w14:paraId="420E458F" w14:textId="18C3D168" w:rsidR="00156DF0" w:rsidRDefault="00E64D79">
            <w:r>
              <w:t>Broad Exceptions and GATT Article XX</w:t>
            </w:r>
          </w:p>
        </w:tc>
        <w:tc>
          <w:tcPr>
            <w:tcW w:w="3870" w:type="dxa"/>
          </w:tcPr>
          <w:p w14:paraId="388F5917" w14:textId="77777777" w:rsidR="00156DF0" w:rsidRDefault="00293FD9">
            <w:r>
              <w:rPr>
                <w:i/>
                <w:iCs/>
              </w:rPr>
              <w:lastRenderedPageBreak/>
              <w:t>International Trade Law</w:t>
            </w:r>
            <w:r>
              <w:t>, Volume 1:</w:t>
            </w:r>
          </w:p>
          <w:p w14:paraId="6E598E89" w14:textId="77777777" w:rsidR="00156DF0" w:rsidRDefault="00293FD9">
            <w:r>
              <w:t>Chapters 33-36</w:t>
            </w:r>
          </w:p>
          <w:p w14:paraId="7CBE0D09" w14:textId="77777777" w:rsidR="00156DF0" w:rsidRDefault="00156DF0"/>
          <w:p w14:paraId="2207086F" w14:textId="77777777" w:rsidR="00156DF0" w:rsidRDefault="00293FD9">
            <w:pPr>
              <w:rPr>
                <w:b/>
              </w:rPr>
            </w:pPr>
            <w:r>
              <w:rPr>
                <w:b/>
              </w:rPr>
              <w:t>Plus:</w:t>
            </w:r>
          </w:p>
          <w:p w14:paraId="02DB4F0A" w14:textId="77777777" w:rsidR="00156DF0" w:rsidRDefault="00156DF0"/>
          <w:p w14:paraId="3273D567" w14:textId="77777777" w:rsidR="00156DF0" w:rsidRDefault="00293FD9">
            <w:r>
              <w:t>Review Chapter 12</w:t>
            </w:r>
          </w:p>
          <w:p w14:paraId="20CE8EB0" w14:textId="77777777" w:rsidR="00156DF0" w:rsidRDefault="00156DF0"/>
          <w:p w14:paraId="2F44BE3F" w14:textId="77777777" w:rsidR="00156DF0" w:rsidRDefault="00293FD9">
            <w:pPr>
              <w:pStyle w:val="Footer"/>
              <w:tabs>
                <w:tab w:val="clear" w:pos="4320"/>
                <w:tab w:val="clear" w:pos="8640"/>
              </w:tabs>
            </w:pPr>
            <w:r>
              <w:rPr>
                <w:i/>
                <w:iCs/>
              </w:rPr>
              <w:t>Modern GATT Law</w:t>
            </w:r>
            <w:r>
              <w:t>,</w:t>
            </w:r>
          </w:p>
          <w:p w14:paraId="7B433539" w14:textId="77777777" w:rsidR="00156DF0" w:rsidRDefault="00293FD9">
            <w:pPr>
              <w:pStyle w:val="Footer"/>
              <w:tabs>
                <w:tab w:val="clear" w:pos="4320"/>
                <w:tab w:val="clear" w:pos="8640"/>
              </w:tabs>
            </w:pPr>
            <w:r>
              <w:t>Volume I:</w:t>
            </w:r>
          </w:p>
          <w:p w14:paraId="5C5DD0B4" w14:textId="77777777" w:rsidR="00156DF0" w:rsidRDefault="00293FD9">
            <w:r>
              <w:lastRenderedPageBreak/>
              <w:t>Chapters 37-40,</w:t>
            </w:r>
          </w:p>
          <w:p w14:paraId="161C731E" w14:textId="77777777" w:rsidR="00156DF0" w:rsidRDefault="00293FD9">
            <w:r>
              <w:t>Volume II:</w:t>
            </w:r>
          </w:p>
          <w:p w14:paraId="0B4E3443" w14:textId="77777777" w:rsidR="00156DF0" w:rsidRDefault="00293FD9">
            <w:r>
              <w:t>Chapter 85</w:t>
            </w:r>
          </w:p>
          <w:p w14:paraId="3ADD4562" w14:textId="77777777" w:rsidR="00E64D79" w:rsidRDefault="00E64D79"/>
          <w:p w14:paraId="1ECBAA59" w14:textId="77777777" w:rsidR="00E64D79" w:rsidRPr="00E64D79" w:rsidRDefault="00E64D79">
            <w:pPr>
              <w:rPr>
                <w:b/>
                <w:bCs/>
              </w:rPr>
            </w:pPr>
            <w:r w:rsidRPr="00E64D79">
              <w:rPr>
                <w:b/>
                <w:bCs/>
              </w:rPr>
              <w:t>Plus:</w:t>
            </w:r>
          </w:p>
          <w:p w14:paraId="34BA2F55" w14:textId="77777777" w:rsidR="00E64D79" w:rsidRDefault="00E64D79"/>
          <w:p w14:paraId="65B6A8D1" w14:textId="77777777" w:rsidR="00E64D79" w:rsidRDefault="00E64D79" w:rsidP="00E64D79">
            <w:r>
              <w:rPr>
                <w:i/>
                <w:iCs/>
              </w:rPr>
              <w:t>International Trade Law</w:t>
            </w:r>
            <w:r>
              <w:t xml:space="preserve">, </w:t>
            </w:r>
          </w:p>
          <w:p w14:paraId="2B774B12" w14:textId="77777777" w:rsidR="00E64D79" w:rsidRDefault="00E64D79" w:rsidP="00E64D79">
            <w:r>
              <w:t>Volume 1:</w:t>
            </w:r>
          </w:p>
          <w:p w14:paraId="1A87AFA8" w14:textId="77777777" w:rsidR="00E64D79" w:rsidRDefault="00E64D79" w:rsidP="00E64D79">
            <w:r>
              <w:t>Chapters 37-42</w:t>
            </w:r>
          </w:p>
          <w:p w14:paraId="626A89C2" w14:textId="77777777" w:rsidR="00E64D79" w:rsidRDefault="00E64D79" w:rsidP="00E64D79"/>
          <w:p w14:paraId="2C33CD7D" w14:textId="77777777" w:rsidR="00E64D79" w:rsidRDefault="00E64D79" w:rsidP="00E64D79">
            <w:pPr>
              <w:pStyle w:val="Footer"/>
              <w:tabs>
                <w:tab w:val="clear" w:pos="4320"/>
                <w:tab w:val="clear" w:pos="8640"/>
              </w:tabs>
            </w:pPr>
            <w:r>
              <w:rPr>
                <w:i/>
                <w:iCs/>
              </w:rPr>
              <w:t>Modern GATT Law</w:t>
            </w:r>
            <w:r>
              <w:t>,</w:t>
            </w:r>
          </w:p>
          <w:p w14:paraId="5A5F1178" w14:textId="77777777" w:rsidR="00E64D79" w:rsidRDefault="00E64D79" w:rsidP="00E64D79">
            <w:pPr>
              <w:pStyle w:val="Footer"/>
              <w:tabs>
                <w:tab w:val="clear" w:pos="4320"/>
                <w:tab w:val="clear" w:pos="8640"/>
              </w:tabs>
            </w:pPr>
            <w:r>
              <w:t>Volume II:</w:t>
            </w:r>
          </w:p>
          <w:p w14:paraId="5C7904B0" w14:textId="2BAEDDD1" w:rsidR="00E64D79" w:rsidRDefault="00E64D79" w:rsidP="00E64D79">
            <w:pPr>
              <w:pStyle w:val="Footer"/>
              <w:tabs>
                <w:tab w:val="clear" w:pos="4320"/>
                <w:tab w:val="clear" w:pos="8640"/>
              </w:tabs>
            </w:pPr>
            <w:r>
              <w:t>Chapters 44-45, 47, 49</w:t>
            </w:r>
          </w:p>
        </w:tc>
      </w:tr>
      <w:tr w:rsidR="00156DF0" w14:paraId="0B1CB640" w14:textId="77777777">
        <w:tc>
          <w:tcPr>
            <w:tcW w:w="2857" w:type="dxa"/>
          </w:tcPr>
          <w:p w14:paraId="3B14AEBD" w14:textId="77777777" w:rsidR="00156DF0" w:rsidRDefault="00293FD9">
            <w:pPr>
              <w:rPr>
                <w:b/>
                <w:i/>
              </w:rPr>
            </w:pPr>
            <w:r>
              <w:rPr>
                <w:b/>
                <w:i/>
              </w:rPr>
              <w:lastRenderedPageBreak/>
              <w:t>Week 10</w:t>
            </w:r>
          </w:p>
          <w:p w14:paraId="23806918" w14:textId="77777777" w:rsidR="00156DF0" w:rsidRDefault="00156DF0"/>
          <w:p w14:paraId="104C8ECB" w14:textId="77777777" w:rsidR="00156DF0" w:rsidRDefault="00293FD9">
            <w:r>
              <w:t>Monday-Tuesday,</w:t>
            </w:r>
          </w:p>
          <w:p w14:paraId="04DF140A" w14:textId="76CA9325" w:rsidR="00156DF0" w:rsidRDefault="00B5704C" w:rsidP="00C343B2">
            <w:r>
              <w:t>7-8</w:t>
            </w:r>
            <w:r w:rsidR="00895C62">
              <w:t xml:space="preserve"> </w:t>
            </w:r>
            <w:r w:rsidR="00293FD9">
              <w:t>November</w:t>
            </w:r>
          </w:p>
          <w:p w14:paraId="79DED40D" w14:textId="77777777" w:rsidR="00895C62" w:rsidRDefault="00895C62" w:rsidP="00C343B2"/>
          <w:p w14:paraId="7479E7F0" w14:textId="77777777" w:rsidR="00895C62" w:rsidRPr="00E21A58" w:rsidRDefault="00895C62" w:rsidP="00895C62">
            <w:pPr>
              <w:rPr>
                <w:b/>
                <w:bCs/>
                <w:i/>
                <w:iCs/>
              </w:rPr>
            </w:pPr>
            <w:r w:rsidRPr="00E21A58">
              <w:rPr>
                <w:b/>
                <w:bCs/>
                <w:i/>
                <w:iCs/>
              </w:rPr>
              <w:t>Special Guest Professor,</w:t>
            </w:r>
          </w:p>
          <w:p w14:paraId="03C3CDB7" w14:textId="5B951B57" w:rsidR="00895C62" w:rsidRPr="00E21A58" w:rsidRDefault="00895C62" w:rsidP="00895C62">
            <w:pPr>
              <w:rPr>
                <w:b/>
                <w:bCs/>
                <w:i/>
                <w:iCs/>
              </w:rPr>
            </w:pPr>
            <w:r w:rsidRPr="00E21A58">
              <w:rPr>
                <w:b/>
                <w:bCs/>
                <w:i/>
                <w:iCs/>
              </w:rPr>
              <w:t xml:space="preserve">Monday, </w:t>
            </w:r>
            <w:r w:rsidR="00C4197B">
              <w:rPr>
                <w:b/>
                <w:bCs/>
                <w:i/>
                <w:iCs/>
              </w:rPr>
              <w:t>7</w:t>
            </w:r>
            <w:r>
              <w:rPr>
                <w:b/>
                <w:bCs/>
                <w:i/>
                <w:iCs/>
              </w:rPr>
              <w:t xml:space="preserve"> November</w:t>
            </w:r>
            <w:r w:rsidRPr="00E21A58">
              <w:rPr>
                <w:b/>
                <w:bCs/>
                <w:i/>
                <w:iCs/>
              </w:rPr>
              <w:t>:</w:t>
            </w:r>
          </w:p>
          <w:p w14:paraId="09B78BC6" w14:textId="77777777" w:rsidR="00895C62" w:rsidRPr="00E21A58" w:rsidRDefault="00895C62" w:rsidP="00895C62">
            <w:pPr>
              <w:rPr>
                <w:i/>
                <w:iCs/>
              </w:rPr>
            </w:pPr>
          </w:p>
          <w:p w14:paraId="6179D76F" w14:textId="77777777" w:rsidR="00895C62" w:rsidRPr="00533A5D" w:rsidRDefault="00895C62" w:rsidP="00895C62">
            <w:pPr>
              <w:rPr>
                <w:b/>
                <w:bCs/>
                <w:i/>
                <w:iCs/>
              </w:rPr>
            </w:pPr>
            <w:r w:rsidRPr="00533A5D">
              <w:rPr>
                <w:b/>
                <w:bCs/>
                <w:i/>
                <w:iCs/>
              </w:rPr>
              <w:t>Eric Witmer</w:t>
            </w:r>
            <w:r>
              <w:rPr>
                <w:b/>
                <w:bCs/>
                <w:i/>
                <w:iCs/>
              </w:rPr>
              <w:t>,</w:t>
            </w:r>
          </w:p>
          <w:p w14:paraId="1A4AB97C" w14:textId="77777777" w:rsidR="00895C62" w:rsidRPr="00533A5D" w:rsidRDefault="00895C62" w:rsidP="00895C62">
            <w:pPr>
              <w:rPr>
                <w:b/>
                <w:bCs/>
                <w:i/>
                <w:iCs/>
              </w:rPr>
            </w:pPr>
            <w:r w:rsidRPr="00533A5D">
              <w:rPr>
                <w:b/>
                <w:bCs/>
                <w:i/>
                <w:iCs/>
              </w:rPr>
              <w:t>Research Attorney II</w:t>
            </w:r>
            <w:r>
              <w:rPr>
                <w:b/>
                <w:bCs/>
                <w:i/>
                <w:iCs/>
              </w:rPr>
              <w:t>,</w:t>
            </w:r>
          </w:p>
          <w:p w14:paraId="3FBA7CB3" w14:textId="77777777" w:rsidR="00895C62" w:rsidRPr="00533A5D" w:rsidRDefault="00895C62" w:rsidP="00895C62">
            <w:pPr>
              <w:rPr>
                <w:b/>
                <w:bCs/>
                <w:i/>
                <w:iCs/>
              </w:rPr>
            </w:pPr>
            <w:r w:rsidRPr="00533A5D">
              <w:rPr>
                <w:b/>
                <w:bCs/>
                <w:i/>
                <w:iCs/>
              </w:rPr>
              <w:t>Kansas Court of Appeals</w:t>
            </w:r>
            <w:r>
              <w:rPr>
                <w:b/>
                <w:bCs/>
                <w:i/>
                <w:iCs/>
              </w:rPr>
              <w:t>,</w:t>
            </w:r>
          </w:p>
          <w:p w14:paraId="1B1041AC" w14:textId="4E6F2295" w:rsidR="00895C62" w:rsidRPr="001F31EB" w:rsidRDefault="00895C62" w:rsidP="00C343B2">
            <w:r w:rsidRPr="00533A5D">
              <w:rPr>
                <w:b/>
                <w:bCs/>
                <w:i/>
                <w:iCs/>
              </w:rPr>
              <w:t>KU Law Class of 2017</w:t>
            </w:r>
          </w:p>
        </w:tc>
        <w:tc>
          <w:tcPr>
            <w:tcW w:w="3060" w:type="dxa"/>
          </w:tcPr>
          <w:p w14:paraId="6D256C80" w14:textId="77777777" w:rsidR="00156DF0" w:rsidRDefault="00293FD9">
            <w:r>
              <w:t>Trade and Agriculture</w:t>
            </w:r>
          </w:p>
        </w:tc>
        <w:tc>
          <w:tcPr>
            <w:tcW w:w="3870" w:type="dxa"/>
          </w:tcPr>
          <w:p w14:paraId="1F2D186D" w14:textId="77777777" w:rsidR="00156DF0" w:rsidRDefault="00293FD9">
            <w:pPr>
              <w:pStyle w:val="Footer"/>
              <w:tabs>
                <w:tab w:val="clear" w:pos="4320"/>
                <w:tab w:val="clear" w:pos="8640"/>
              </w:tabs>
            </w:pPr>
            <w:r>
              <w:rPr>
                <w:i/>
              </w:rPr>
              <w:t>International Trade Law</w:t>
            </w:r>
            <w:r>
              <w:t>,</w:t>
            </w:r>
          </w:p>
          <w:p w14:paraId="200EC63F" w14:textId="77777777" w:rsidR="00156DF0" w:rsidRDefault="00293FD9">
            <w:pPr>
              <w:pStyle w:val="Footer"/>
              <w:tabs>
                <w:tab w:val="clear" w:pos="4320"/>
                <w:tab w:val="clear" w:pos="8640"/>
              </w:tabs>
            </w:pPr>
            <w:r>
              <w:t>Volume 1:</w:t>
            </w:r>
          </w:p>
          <w:p w14:paraId="71D81EA6" w14:textId="77777777" w:rsidR="00156DF0" w:rsidRDefault="00293FD9">
            <w:pPr>
              <w:pStyle w:val="Footer"/>
              <w:tabs>
                <w:tab w:val="clear" w:pos="4320"/>
                <w:tab w:val="clear" w:pos="8640"/>
              </w:tabs>
            </w:pPr>
            <w:r>
              <w:t>Chapters 43-47</w:t>
            </w:r>
          </w:p>
        </w:tc>
      </w:tr>
      <w:tr w:rsidR="00156DF0" w14:paraId="25013B3B" w14:textId="77777777">
        <w:tc>
          <w:tcPr>
            <w:tcW w:w="2857" w:type="dxa"/>
          </w:tcPr>
          <w:p w14:paraId="6788771C" w14:textId="77777777" w:rsidR="00156DF0" w:rsidRDefault="00293FD9">
            <w:pPr>
              <w:rPr>
                <w:b/>
                <w:i/>
              </w:rPr>
            </w:pPr>
            <w:r>
              <w:rPr>
                <w:b/>
                <w:i/>
              </w:rPr>
              <w:t>Week 11</w:t>
            </w:r>
          </w:p>
          <w:p w14:paraId="794E6069" w14:textId="77777777" w:rsidR="00156DF0" w:rsidRDefault="00156DF0"/>
          <w:p w14:paraId="65B90B44" w14:textId="38434E67" w:rsidR="00156DF0" w:rsidRDefault="00293FD9">
            <w:r>
              <w:t>Monday</w:t>
            </w:r>
            <w:r w:rsidR="003F0D89">
              <w:t>-</w:t>
            </w:r>
            <w:r>
              <w:t>Tuesday,</w:t>
            </w:r>
          </w:p>
          <w:p w14:paraId="06F21922" w14:textId="09033F02" w:rsidR="00156DF0" w:rsidRDefault="00DF1410">
            <w:r>
              <w:t>1</w:t>
            </w:r>
            <w:r w:rsidR="006A7FCC">
              <w:t>4-15</w:t>
            </w:r>
            <w:r w:rsidR="00293FD9">
              <w:t xml:space="preserve"> November</w:t>
            </w:r>
          </w:p>
        </w:tc>
        <w:tc>
          <w:tcPr>
            <w:tcW w:w="3060" w:type="dxa"/>
          </w:tcPr>
          <w:p w14:paraId="10BAD045" w14:textId="77777777" w:rsidR="00156DF0" w:rsidRDefault="00293FD9">
            <w:r>
              <w:t>Trade in Services</w:t>
            </w:r>
          </w:p>
        </w:tc>
        <w:tc>
          <w:tcPr>
            <w:tcW w:w="3870" w:type="dxa"/>
          </w:tcPr>
          <w:p w14:paraId="69D4B344" w14:textId="77777777" w:rsidR="00156DF0" w:rsidRDefault="00293FD9">
            <w:pPr>
              <w:rPr>
                <w:iCs/>
              </w:rPr>
            </w:pPr>
            <w:r>
              <w:rPr>
                <w:i/>
                <w:iCs/>
              </w:rPr>
              <w:t>International Trade Law</w:t>
            </w:r>
            <w:r>
              <w:rPr>
                <w:iCs/>
              </w:rPr>
              <w:t>,</w:t>
            </w:r>
          </w:p>
          <w:p w14:paraId="1FEE2D7E" w14:textId="77777777" w:rsidR="00156DF0" w:rsidRDefault="00293FD9">
            <w:pPr>
              <w:rPr>
                <w:iCs/>
              </w:rPr>
            </w:pPr>
            <w:r>
              <w:rPr>
                <w:iCs/>
              </w:rPr>
              <w:t>Volume 1:</w:t>
            </w:r>
          </w:p>
          <w:p w14:paraId="0F5402EF" w14:textId="77777777" w:rsidR="00156DF0" w:rsidRDefault="00293FD9">
            <w:r>
              <w:rPr>
                <w:iCs/>
              </w:rPr>
              <w:t>Chapters 48-50</w:t>
            </w:r>
          </w:p>
        </w:tc>
      </w:tr>
      <w:tr w:rsidR="00156DF0" w14:paraId="067176E7" w14:textId="77777777">
        <w:tc>
          <w:tcPr>
            <w:tcW w:w="2857" w:type="dxa"/>
          </w:tcPr>
          <w:p w14:paraId="3B4A06F3" w14:textId="77777777" w:rsidR="00156DF0" w:rsidRDefault="00293FD9">
            <w:pPr>
              <w:rPr>
                <w:b/>
                <w:i/>
              </w:rPr>
            </w:pPr>
            <w:r>
              <w:rPr>
                <w:b/>
                <w:i/>
              </w:rPr>
              <w:t>Week 12</w:t>
            </w:r>
          </w:p>
          <w:p w14:paraId="21F95AD1" w14:textId="77777777" w:rsidR="00156DF0" w:rsidRDefault="00156DF0"/>
          <w:p w14:paraId="761DC2CA" w14:textId="77777777" w:rsidR="00156DF0" w:rsidRDefault="00293FD9">
            <w:r>
              <w:t>Monday-Tuesday,</w:t>
            </w:r>
          </w:p>
          <w:p w14:paraId="1183AFF9" w14:textId="2B73485F" w:rsidR="00156DF0" w:rsidRDefault="00DF1410">
            <w:r>
              <w:t>2</w:t>
            </w:r>
            <w:r w:rsidR="006A7FCC">
              <w:t>1-22</w:t>
            </w:r>
            <w:r w:rsidR="00F827BF">
              <w:t xml:space="preserve"> </w:t>
            </w:r>
            <w:r w:rsidR="00293FD9">
              <w:t>November</w:t>
            </w:r>
          </w:p>
          <w:p w14:paraId="299C28BE" w14:textId="77777777" w:rsidR="00DF1410" w:rsidRDefault="00DF1410"/>
          <w:p w14:paraId="04028BFF" w14:textId="77777777" w:rsidR="00DF1410" w:rsidRDefault="00DF1410" w:rsidP="00DF1410">
            <w:pPr>
              <w:rPr>
                <w:b/>
                <w:bCs/>
                <w:i/>
                <w:iCs/>
              </w:rPr>
            </w:pPr>
            <w:r w:rsidRPr="00930367">
              <w:rPr>
                <w:b/>
                <w:bCs/>
                <w:i/>
                <w:iCs/>
              </w:rPr>
              <w:t>Happy Thanksgiving</w:t>
            </w:r>
          </w:p>
          <w:p w14:paraId="4A27276F" w14:textId="67D017AC" w:rsidR="00DF1410" w:rsidRDefault="00DF1410" w:rsidP="00DF1410">
            <w:r>
              <w:rPr>
                <w:b/>
                <w:bCs/>
                <w:i/>
                <w:iCs/>
              </w:rPr>
              <w:t>(Thursday, 2</w:t>
            </w:r>
            <w:r w:rsidR="006A7FCC">
              <w:rPr>
                <w:b/>
                <w:bCs/>
                <w:i/>
                <w:iCs/>
              </w:rPr>
              <w:t>4</w:t>
            </w:r>
            <w:r>
              <w:rPr>
                <w:b/>
                <w:bCs/>
                <w:i/>
                <w:iCs/>
              </w:rPr>
              <w:t xml:space="preserve"> November)</w:t>
            </w:r>
            <w:r w:rsidRPr="00930367">
              <w:rPr>
                <w:b/>
                <w:bCs/>
                <w:i/>
                <w:iCs/>
              </w:rPr>
              <w:t>!</w:t>
            </w:r>
          </w:p>
        </w:tc>
        <w:tc>
          <w:tcPr>
            <w:tcW w:w="3060" w:type="dxa"/>
          </w:tcPr>
          <w:p w14:paraId="5B20B7B9" w14:textId="77777777" w:rsidR="00156DF0" w:rsidRDefault="00293FD9">
            <w:r>
              <w:t>Trade and National Security</w:t>
            </w:r>
          </w:p>
          <w:p w14:paraId="11350B5A" w14:textId="77777777" w:rsidR="00156DF0" w:rsidRDefault="00156DF0"/>
          <w:p w14:paraId="3B0138B0" w14:textId="77777777" w:rsidR="00156DF0" w:rsidRDefault="00156DF0"/>
        </w:tc>
        <w:tc>
          <w:tcPr>
            <w:tcW w:w="3870" w:type="dxa"/>
          </w:tcPr>
          <w:p w14:paraId="38E88C3C" w14:textId="77777777" w:rsidR="00156DF0" w:rsidRDefault="00293FD9">
            <w:pPr>
              <w:rPr>
                <w:iCs/>
              </w:rPr>
            </w:pPr>
            <w:r>
              <w:rPr>
                <w:i/>
                <w:iCs/>
              </w:rPr>
              <w:t>International Trade Law</w:t>
            </w:r>
            <w:r>
              <w:rPr>
                <w:iCs/>
              </w:rPr>
              <w:t>,</w:t>
            </w:r>
          </w:p>
          <w:p w14:paraId="4C589A89" w14:textId="77777777" w:rsidR="00156DF0" w:rsidRDefault="00293FD9">
            <w:pPr>
              <w:rPr>
                <w:iCs/>
              </w:rPr>
            </w:pPr>
            <w:r>
              <w:rPr>
                <w:iCs/>
              </w:rPr>
              <w:t>Volume 2:</w:t>
            </w:r>
          </w:p>
          <w:p w14:paraId="2B915D7C" w14:textId="4835F3AE" w:rsidR="00156DF0" w:rsidRDefault="00293FD9">
            <w:pPr>
              <w:rPr>
                <w:iCs/>
              </w:rPr>
            </w:pPr>
            <w:r>
              <w:rPr>
                <w:iCs/>
              </w:rPr>
              <w:t>Chapters 15-18</w:t>
            </w:r>
          </w:p>
          <w:p w14:paraId="02BC2203" w14:textId="77777777" w:rsidR="00156DF0" w:rsidRDefault="00156DF0"/>
        </w:tc>
      </w:tr>
      <w:tr w:rsidR="00156DF0" w14:paraId="7E618B9B" w14:textId="77777777">
        <w:tc>
          <w:tcPr>
            <w:tcW w:w="2857" w:type="dxa"/>
          </w:tcPr>
          <w:p w14:paraId="49EB3D08" w14:textId="77777777" w:rsidR="00156DF0" w:rsidRDefault="00293FD9">
            <w:pPr>
              <w:rPr>
                <w:b/>
                <w:i/>
              </w:rPr>
            </w:pPr>
            <w:r>
              <w:rPr>
                <w:b/>
                <w:i/>
              </w:rPr>
              <w:t>Week 13</w:t>
            </w:r>
          </w:p>
          <w:p w14:paraId="609146D1" w14:textId="77777777" w:rsidR="00156DF0" w:rsidRDefault="00156DF0"/>
          <w:p w14:paraId="4056B890" w14:textId="77777777" w:rsidR="00156DF0" w:rsidRDefault="00293FD9">
            <w:r>
              <w:t>Monday-Tuesday,</w:t>
            </w:r>
          </w:p>
          <w:p w14:paraId="59F330B9" w14:textId="64CCFAC9" w:rsidR="00930367" w:rsidRPr="00DF1410" w:rsidRDefault="00F827BF">
            <w:r>
              <w:t>2</w:t>
            </w:r>
            <w:r w:rsidR="007A68CE">
              <w:t xml:space="preserve">8-29 </w:t>
            </w:r>
            <w:r>
              <w:t>November</w:t>
            </w:r>
          </w:p>
        </w:tc>
        <w:tc>
          <w:tcPr>
            <w:tcW w:w="3060" w:type="dxa"/>
          </w:tcPr>
          <w:p w14:paraId="61A0FCD3" w14:textId="77777777" w:rsidR="00156DF0" w:rsidRDefault="00293FD9">
            <w:r>
              <w:t>Trade Sanctions and Export Controls</w:t>
            </w:r>
          </w:p>
        </w:tc>
        <w:tc>
          <w:tcPr>
            <w:tcW w:w="3870" w:type="dxa"/>
          </w:tcPr>
          <w:p w14:paraId="78101FC3" w14:textId="77777777" w:rsidR="00156DF0" w:rsidRDefault="00293FD9">
            <w:pPr>
              <w:rPr>
                <w:iCs/>
              </w:rPr>
            </w:pPr>
            <w:r>
              <w:rPr>
                <w:i/>
                <w:iCs/>
              </w:rPr>
              <w:t>International Trade Law</w:t>
            </w:r>
            <w:r>
              <w:rPr>
                <w:iCs/>
              </w:rPr>
              <w:t>,</w:t>
            </w:r>
          </w:p>
          <w:p w14:paraId="1D9F7860" w14:textId="77777777" w:rsidR="00156DF0" w:rsidRDefault="00293FD9">
            <w:pPr>
              <w:rPr>
                <w:iCs/>
              </w:rPr>
            </w:pPr>
            <w:r>
              <w:rPr>
                <w:iCs/>
              </w:rPr>
              <w:t>Volume 2:</w:t>
            </w:r>
          </w:p>
          <w:p w14:paraId="09D9AA29" w14:textId="77777777" w:rsidR="00156DF0" w:rsidRDefault="00293FD9">
            <w:r>
              <w:rPr>
                <w:iCs/>
              </w:rPr>
              <w:t>Chapters 19-25</w:t>
            </w:r>
          </w:p>
        </w:tc>
      </w:tr>
      <w:tr w:rsidR="00156DF0" w14:paraId="35459F75" w14:textId="77777777">
        <w:tc>
          <w:tcPr>
            <w:tcW w:w="9787" w:type="dxa"/>
            <w:gridSpan w:val="3"/>
          </w:tcPr>
          <w:p w14:paraId="5236C12A" w14:textId="77777777" w:rsidR="009B306F" w:rsidRDefault="00293FD9">
            <w:r>
              <w:br w:type="page"/>
            </w:r>
            <w:r>
              <w:br w:type="page"/>
            </w:r>
            <w:r>
              <w:rPr>
                <w:b/>
              </w:rPr>
              <w:t>FINAL EXAM</w:t>
            </w:r>
            <w:r>
              <w:t xml:space="preserve">: </w:t>
            </w:r>
          </w:p>
          <w:p w14:paraId="7F35B9A8" w14:textId="7E59FB84" w:rsidR="00156DF0" w:rsidRDefault="00293FD9">
            <w:r>
              <w:t>Closed book</w:t>
            </w:r>
            <w:r w:rsidR="009B306F">
              <w:t xml:space="preserve"> (no reference to outside sources</w:t>
            </w:r>
            <w:r w:rsidR="00EB49B5">
              <w:t xml:space="preserve"> permitted</w:t>
            </w:r>
            <w:r w:rsidR="009B306F">
              <w:t>)</w:t>
            </w:r>
            <w:r>
              <w:t xml:space="preserve">, </w:t>
            </w:r>
            <w:r w:rsidR="00334957">
              <w:t>controlled</w:t>
            </w:r>
            <w:r w:rsidR="009B306F">
              <w:t xml:space="preserve"> </w:t>
            </w:r>
            <w:r w:rsidR="00554D59">
              <w:t xml:space="preserve">/ </w:t>
            </w:r>
            <w:proofErr w:type="gramStart"/>
            <w:r w:rsidR="00554D59">
              <w:t>closed-mode</w:t>
            </w:r>
            <w:proofErr w:type="gramEnd"/>
            <w:r w:rsidR="00554D59">
              <w:t xml:space="preserve"> </w:t>
            </w:r>
            <w:r w:rsidR="009B306F">
              <w:t>(please return questions and do not retain any copies of them)</w:t>
            </w:r>
            <w:r w:rsidR="001040D3">
              <w:t>, computerized</w:t>
            </w:r>
          </w:p>
          <w:p w14:paraId="4B206814" w14:textId="0C877444" w:rsidR="00156DF0" w:rsidRDefault="002671F3">
            <w:r>
              <w:rPr>
                <w:b/>
              </w:rPr>
              <w:t>TUESDAY</w:t>
            </w:r>
            <w:r w:rsidR="00293FD9">
              <w:rPr>
                <w:b/>
              </w:rPr>
              <w:t xml:space="preserve">, </w:t>
            </w:r>
            <w:r w:rsidR="00FA273E">
              <w:rPr>
                <w:b/>
              </w:rPr>
              <w:t>6</w:t>
            </w:r>
            <w:r w:rsidR="00293FD9">
              <w:rPr>
                <w:b/>
              </w:rPr>
              <w:t xml:space="preserve"> DECEMBER, 9:00 </w:t>
            </w:r>
            <w:r w:rsidR="00B9702A">
              <w:rPr>
                <w:b/>
              </w:rPr>
              <w:t>AM</w:t>
            </w:r>
            <w:r w:rsidR="00293FD9">
              <w:rPr>
                <w:b/>
              </w:rPr>
              <w:t xml:space="preserve"> to 12:00 noon</w:t>
            </w:r>
          </w:p>
        </w:tc>
      </w:tr>
    </w:tbl>
    <w:p w14:paraId="4B031D53" w14:textId="77777777" w:rsidR="00156DF0" w:rsidRDefault="00293FD9">
      <w:pPr>
        <w:rPr>
          <w:rFonts w:ascii="Comic Sans MS" w:hAnsi="Comic Sans MS"/>
          <w:b/>
          <w:sz w:val="32"/>
        </w:rPr>
      </w:pPr>
      <w:r>
        <w:br w:type="page"/>
      </w:r>
      <w:r>
        <w:rPr>
          <w:rFonts w:ascii="Comic Sans MS" w:hAnsi="Comic Sans MS"/>
          <w:b/>
          <w:sz w:val="32"/>
        </w:rPr>
        <w:lastRenderedPageBreak/>
        <w:t xml:space="preserve">Note on </w:t>
      </w:r>
      <w:r>
        <w:rPr>
          <w:rFonts w:ascii="Comic Sans MS" w:hAnsi="Comic Sans MS"/>
          <w:b/>
          <w:i/>
          <w:sz w:val="32"/>
        </w:rPr>
        <w:t>Advanced International Trade Law</w:t>
      </w:r>
      <w:r>
        <w:rPr>
          <w:rFonts w:ascii="Comic Sans MS" w:hAnsi="Comic Sans MS"/>
          <w:b/>
          <w:sz w:val="32"/>
        </w:rPr>
        <w:t>:</w:t>
      </w:r>
    </w:p>
    <w:p w14:paraId="5188E07A" w14:textId="77777777" w:rsidR="00156DF0" w:rsidRDefault="00293FD9">
      <w:pPr>
        <w:jc w:val="both"/>
        <w:rPr>
          <w:rFonts w:ascii="Comic Sans MS" w:hAnsi="Comic Sans MS"/>
          <w:b/>
          <w:sz w:val="28"/>
          <w:szCs w:val="28"/>
        </w:rPr>
      </w:pPr>
      <w:r>
        <w:rPr>
          <w:rFonts w:ascii="Comic Sans MS" w:hAnsi="Comic Sans MS"/>
          <w:b/>
          <w:sz w:val="28"/>
          <w:szCs w:val="28"/>
        </w:rPr>
        <w:t>3 credit Spring course,</w:t>
      </w:r>
    </w:p>
    <w:p w14:paraId="0B1894AC" w14:textId="77777777" w:rsidR="00156DF0" w:rsidRDefault="00293FD9">
      <w:pPr>
        <w:jc w:val="both"/>
        <w:rPr>
          <w:rFonts w:ascii="Comic Sans MS" w:hAnsi="Comic Sans MS"/>
          <w:b/>
          <w:sz w:val="28"/>
          <w:szCs w:val="28"/>
        </w:rPr>
      </w:pPr>
      <w:r>
        <w:rPr>
          <w:rFonts w:ascii="Comic Sans MS" w:hAnsi="Comic Sans MS"/>
          <w:b/>
          <w:sz w:val="28"/>
          <w:szCs w:val="28"/>
        </w:rPr>
        <w:t>Qualifies for Certificate in International Trade and Finance</w:t>
      </w:r>
    </w:p>
    <w:p w14:paraId="490C309F" w14:textId="77777777" w:rsidR="00156DF0" w:rsidRDefault="00293FD9">
      <w:pPr>
        <w:jc w:val="both"/>
      </w:pPr>
      <w:r>
        <w:rPr>
          <w:rFonts w:ascii="Comic Sans MS" w:hAnsi="Comic Sans MS"/>
          <w:b/>
          <w:sz w:val="28"/>
          <w:szCs w:val="28"/>
        </w:rPr>
        <w:t>(“Core Course”)</w:t>
      </w:r>
    </w:p>
    <w:p w14:paraId="73B22F0E" w14:textId="77777777" w:rsidR="00156DF0" w:rsidRDefault="00156DF0">
      <w:pPr>
        <w:jc w:val="both"/>
      </w:pPr>
    </w:p>
    <w:p w14:paraId="15C4307D" w14:textId="77777777" w:rsidR="00156DF0" w:rsidRDefault="00293FD9">
      <w:pPr>
        <w:jc w:val="both"/>
      </w:pPr>
      <w:r>
        <w:t xml:space="preserve">For those interested in pursuing additional trade topics (everyone, hopefully!), </w:t>
      </w:r>
      <w:r>
        <w:rPr>
          <w:b/>
        </w:rPr>
        <w:t xml:space="preserve">please </w:t>
      </w:r>
      <w:r>
        <w:t xml:space="preserve">consider a 3-credit Spring course entitled </w:t>
      </w:r>
      <w:r>
        <w:rPr>
          <w:i/>
        </w:rPr>
        <w:t>Advanced International Trade Law</w:t>
      </w:r>
      <w:r>
        <w:t xml:space="preserve">. Having taken basic International Trade Law, you are welcome in the </w:t>
      </w:r>
      <w:r>
        <w:rPr>
          <w:i/>
        </w:rPr>
        <w:t>Advanced</w:t>
      </w:r>
      <w:r>
        <w:t xml:space="preserve"> course. The </w:t>
      </w:r>
      <w:r>
        <w:rPr>
          <w:i/>
        </w:rPr>
        <w:t>Advanced</w:t>
      </w:r>
      <w:r>
        <w:t xml:space="preserve"> course also is required for the Certificate in International Trade and Finance.</w:t>
      </w:r>
    </w:p>
    <w:p w14:paraId="2284DD64" w14:textId="77777777" w:rsidR="00156DF0" w:rsidRDefault="00156DF0">
      <w:pPr>
        <w:jc w:val="both"/>
      </w:pPr>
    </w:p>
    <w:p w14:paraId="5E2DFEB9" w14:textId="6FCAEB1F" w:rsidR="00156DF0" w:rsidRDefault="00293FD9">
      <w:pPr>
        <w:jc w:val="both"/>
      </w:pPr>
      <w:r>
        <w:t xml:space="preserve">The </w:t>
      </w:r>
      <w:r>
        <w:rPr>
          <w:i/>
        </w:rPr>
        <w:t>Advanced</w:t>
      </w:r>
      <w:r>
        <w:t xml:space="preserve"> course is taught each Spring semester, on Mondays from 9:15 </w:t>
      </w:r>
      <w:r w:rsidR="00B9702A">
        <w:t>AM</w:t>
      </w:r>
      <w:r>
        <w:t xml:space="preserve">-11:15 </w:t>
      </w:r>
      <w:r w:rsidR="00B9702A">
        <w:t>AM</w:t>
      </w:r>
      <w:r>
        <w:t xml:space="preserve">, and Tuesdays from 9:15 </w:t>
      </w:r>
      <w:r w:rsidR="00B9702A">
        <w:t>AM</w:t>
      </w:r>
      <w:r>
        <w:t xml:space="preserve">-10:10 </w:t>
      </w:r>
      <w:r w:rsidR="00B9702A">
        <w:t>AM</w:t>
      </w:r>
      <w:r>
        <w:t>.</w:t>
      </w:r>
    </w:p>
    <w:p w14:paraId="2591DE4B" w14:textId="77777777" w:rsidR="00156DF0" w:rsidRDefault="00156DF0">
      <w:pPr>
        <w:jc w:val="both"/>
      </w:pPr>
    </w:p>
    <w:p w14:paraId="6809A9FA" w14:textId="77777777" w:rsidR="00156DF0" w:rsidRDefault="00293FD9">
      <w:pPr>
        <w:jc w:val="both"/>
      </w:pPr>
      <w:r>
        <w:t xml:space="preserve">The </w:t>
      </w:r>
      <w:r>
        <w:rPr>
          <w:i/>
        </w:rPr>
        <w:t>Advanced</w:t>
      </w:r>
      <w:r>
        <w:t xml:space="preserve"> course covers the topics in Volumes 3 and 4 of the </w:t>
      </w:r>
      <w:r>
        <w:rPr>
          <w:i/>
        </w:rPr>
        <w:t>International Trade Law</w:t>
      </w:r>
      <w:r>
        <w:t xml:space="preserve"> Textbook. They are listed in the Summary of Contents at the front of each of the 4 Volumes.</w:t>
      </w:r>
    </w:p>
    <w:p w14:paraId="55CAC7A4" w14:textId="77777777" w:rsidR="00156DF0" w:rsidRDefault="00156DF0">
      <w:pPr>
        <w:jc w:val="both"/>
      </w:pPr>
    </w:p>
    <w:p w14:paraId="5F59C707" w14:textId="77777777" w:rsidR="00156DF0" w:rsidRDefault="00293FD9">
      <w:pPr>
        <w:pStyle w:val="BodyText2"/>
        <w:jc w:val="both"/>
      </w:pPr>
      <w:r>
        <w:t>In Addition:</w:t>
      </w:r>
    </w:p>
    <w:p w14:paraId="12353954" w14:textId="77777777" w:rsidR="00156DF0" w:rsidRDefault="00156DF0">
      <w:pPr>
        <w:jc w:val="both"/>
      </w:pPr>
    </w:p>
    <w:p w14:paraId="1EE50091" w14:textId="77777777" w:rsidR="00156DF0" w:rsidRDefault="00293FD9">
      <w:pPr>
        <w:jc w:val="both"/>
      </w:pPr>
      <w:r>
        <w:t>There may be one or two Special Topics inserted into the Syllabus, possibly with Guest Lecturers. These instances may cover part or all of a class period.</w:t>
      </w:r>
    </w:p>
    <w:p w14:paraId="5253853B" w14:textId="77777777" w:rsidR="00156DF0" w:rsidRDefault="00156DF0">
      <w:pPr>
        <w:jc w:val="both"/>
      </w:pPr>
    </w:p>
    <w:p w14:paraId="692AF801" w14:textId="77777777" w:rsidR="00156DF0" w:rsidRDefault="00293FD9">
      <w:r>
        <w:br w:type="page"/>
      </w:r>
    </w:p>
    <w:p w14:paraId="30793AD2" w14:textId="77777777" w:rsidR="00156DF0" w:rsidRDefault="00293FD9">
      <w:pPr>
        <w:jc w:val="center"/>
        <w:rPr>
          <w:b/>
        </w:rPr>
      </w:pPr>
      <w:r>
        <w:rPr>
          <w:b/>
        </w:rPr>
        <w:lastRenderedPageBreak/>
        <w:t>AMERICAN BAR ASSOCIATION (ABA)</w:t>
      </w:r>
    </w:p>
    <w:p w14:paraId="35D258D1" w14:textId="77777777" w:rsidR="00156DF0" w:rsidRDefault="00293FD9">
      <w:pPr>
        <w:jc w:val="center"/>
      </w:pPr>
      <w:r>
        <w:rPr>
          <w:b/>
        </w:rPr>
        <w:t>STATEMENTS OF COMPLIANCE</w:t>
      </w:r>
    </w:p>
    <w:p w14:paraId="61A60B30" w14:textId="77777777" w:rsidR="00156DF0" w:rsidRDefault="00156DF0">
      <w:pPr>
        <w:jc w:val="both"/>
      </w:pPr>
    </w:p>
    <w:p w14:paraId="3A08124B" w14:textId="77777777" w:rsidR="00156DF0" w:rsidRDefault="00293FD9">
      <w:pPr>
        <w:jc w:val="both"/>
        <w:rPr>
          <w:b/>
        </w:rPr>
      </w:pPr>
      <w:r>
        <w:rPr>
          <w:b/>
        </w:rPr>
        <w:t>STANDARD 301:</w:t>
      </w:r>
      <w:r>
        <w:rPr>
          <w:b/>
        </w:rPr>
        <w:tab/>
        <w:t>LEARNING OUTCOMES</w:t>
      </w:r>
    </w:p>
    <w:p w14:paraId="62B2A9A0" w14:textId="77777777" w:rsidR="00156DF0" w:rsidRDefault="00156DF0">
      <w:pPr>
        <w:jc w:val="both"/>
      </w:pPr>
    </w:p>
    <w:p w14:paraId="7B224BEB" w14:textId="77777777" w:rsidR="00156DF0" w:rsidRDefault="00293FD9">
      <w:pPr>
        <w:jc w:val="both"/>
        <w:rPr>
          <w:b/>
        </w:rPr>
      </w:pPr>
      <w:r>
        <w:rPr>
          <w:b/>
        </w:rPr>
        <w:t>10 LEARNING OUTCOMES</w:t>
      </w:r>
    </w:p>
    <w:p w14:paraId="6DC76CAE" w14:textId="77777777" w:rsidR="00156DF0" w:rsidRDefault="00156DF0">
      <w:pPr>
        <w:jc w:val="both"/>
      </w:pPr>
    </w:p>
    <w:p w14:paraId="16A14839" w14:textId="77777777" w:rsidR="00156DF0" w:rsidRDefault="00293FD9">
      <w:pPr>
        <w:jc w:val="both"/>
      </w:pPr>
      <w:r>
        <w:t xml:space="preserve">In keeping with ABA Standard 301, </w:t>
      </w:r>
      <w:r>
        <w:rPr>
          <w:i/>
        </w:rPr>
        <w:t>International Trade Law</w:t>
      </w:r>
      <w:r>
        <w:t xml:space="preserve"> has 10 specifically defined learning outcomes. The 10 goals are:</w:t>
      </w:r>
    </w:p>
    <w:p w14:paraId="445C73AC" w14:textId="77777777" w:rsidR="00156DF0" w:rsidRDefault="00156DF0">
      <w:pPr>
        <w:jc w:val="both"/>
      </w:pPr>
    </w:p>
    <w:p w14:paraId="29CE5378" w14:textId="77777777" w:rsidR="00156DF0" w:rsidRDefault="00293FD9">
      <w:pPr>
        <w:jc w:val="both"/>
        <w:rPr>
          <w:b/>
        </w:rPr>
      </w:pPr>
      <w:r>
        <w:rPr>
          <w:b/>
        </w:rPr>
        <w:t>(1)</w:t>
      </w:r>
      <w:r>
        <w:rPr>
          <w:b/>
        </w:rPr>
        <w:tab/>
        <w:t>Writing:</w:t>
      </w:r>
    </w:p>
    <w:p w14:paraId="6B64EF18" w14:textId="77777777" w:rsidR="00156DF0" w:rsidRDefault="00293FD9">
      <w:pPr>
        <w:jc w:val="both"/>
      </w:pPr>
      <w:r>
        <w:t xml:space="preserve">To expose students to grand literary style, and thereby develop storytelling techniques to aid in framing </w:t>
      </w:r>
      <w:r>
        <w:rPr>
          <w:i/>
        </w:rPr>
        <w:t>International Trade Law</w:t>
      </w:r>
      <w:r>
        <w:t xml:space="preserve"> problems and solutions in narrative terms.</w:t>
      </w:r>
    </w:p>
    <w:p w14:paraId="1A355705" w14:textId="77777777" w:rsidR="00156DF0" w:rsidRDefault="00156DF0">
      <w:pPr>
        <w:jc w:val="both"/>
      </w:pPr>
    </w:p>
    <w:p w14:paraId="0B58127E" w14:textId="77777777" w:rsidR="00156DF0" w:rsidRDefault="00293FD9">
      <w:pPr>
        <w:jc w:val="both"/>
        <w:rPr>
          <w:b/>
        </w:rPr>
      </w:pPr>
      <w:r>
        <w:rPr>
          <w:b/>
        </w:rPr>
        <w:t>(2)</w:t>
      </w:r>
      <w:r>
        <w:rPr>
          <w:b/>
        </w:rPr>
        <w:tab/>
        <w:t>Reading:</w:t>
      </w:r>
    </w:p>
    <w:p w14:paraId="4CCA1DAD" w14:textId="77777777" w:rsidR="00156DF0" w:rsidRDefault="00293FD9">
      <w:pPr>
        <w:jc w:val="both"/>
      </w:pPr>
      <w:r>
        <w:t xml:space="preserve">To address the deficiency among law students in critical reading skills by exposing them to </w:t>
      </w:r>
      <w:r>
        <w:rPr>
          <w:i/>
        </w:rPr>
        <w:t>International Trade Law</w:t>
      </w:r>
      <w:r>
        <w:t xml:space="preserve"> literature that sharpens their ability to read an international or comparative legal text carefully, and in turn to enhance their written and oral communication ability.</w:t>
      </w:r>
    </w:p>
    <w:p w14:paraId="00E14EA4" w14:textId="77777777" w:rsidR="00156DF0" w:rsidRDefault="00156DF0">
      <w:pPr>
        <w:jc w:val="both"/>
      </w:pPr>
    </w:p>
    <w:p w14:paraId="5E92A66B" w14:textId="77777777" w:rsidR="00156DF0" w:rsidRDefault="00293FD9">
      <w:pPr>
        <w:jc w:val="both"/>
        <w:rPr>
          <w:b/>
        </w:rPr>
      </w:pPr>
      <w:r>
        <w:rPr>
          <w:b/>
        </w:rPr>
        <w:t>(3)</w:t>
      </w:r>
      <w:r>
        <w:rPr>
          <w:b/>
        </w:rPr>
        <w:tab/>
        <w:t>Issue Spotting:</w:t>
      </w:r>
    </w:p>
    <w:p w14:paraId="3B074398" w14:textId="77777777" w:rsidR="00156DF0" w:rsidRDefault="00293FD9">
      <w:pPr>
        <w:jc w:val="both"/>
      </w:pPr>
      <w:r>
        <w:t xml:space="preserve">To present </w:t>
      </w:r>
      <w:r>
        <w:rPr>
          <w:i/>
        </w:rPr>
        <w:t>International Trade Law</w:t>
      </w:r>
      <w:r>
        <w:t xml:space="preserve"> issues through readings that cover, directly or indirectly, matters of justice, truth, morality, obedience, equality, discrimination, equality, mercy, and punishment.</w:t>
      </w:r>
    </w:p>
    <w:p w14:paraId="20B8F2AA" w14:textId="77777777" w:rsidR="00156DF0" w:rsidRDefault="00156DF0">
      <w:pPr>
        <w:jc w:val="both"/>
      </w:pPr>
    </w:p>
    <w:p w14:paraId="7242326E" w14:textId="77777777" w:rsidR="00156DF0" w:rsidRDefault="00293FD9">
      <w:pPr>
        <w:jc w:val="both"/>
        <w:rPr>
          <w:b/>
        </w:rPr>
      </w:pPr>
      <w:r>
        <w:rPr>
          <w:b/>
        </w:rPr>
        <w:t>(4)</w:t>
      </w:r>
      <w:r>
        <w:rPr>
          <w:b/>
        </w:rPr>
        <w:tab/>
        <w:t>Interpretation:</w:t>
      </w:r>
    </w:p>
    <w:p w14:paraId="70959B85" w14:textId="77777777" w:rsidR="00156DF0" w:rsidRDefault="00293FD9">
      <w:pPr>
        <w:jc w:val="both"/>
      </w:pPr>
      <w:r>
        <w:t xml:space="preserve">To teach law students to interpret complex legal texts by revealing inherent difficulties in the language of </w:t>
      </w:r>
      <w:r>
        <w:rPr>
          <w:i/>
        </w:rPr>
        <w:t>International Trade Law</w:t>
      </w:r>
      <w:r>
        <w:t>.</w:t>
      </w:r>
    </w:p>
    <w:p w14:paraId="367C3D5F" w14:textId="77777777" w:rsidR="00156DF0" w:rsidRDefault="00156DF0">
      <w:pPr>
        <w:jc w:val="both"/>
      </w:pPr>
    </w:p>
    <w:p w14:paraId="574B2952" w14:textId="77777777" w:rsidR="00156DF0" w:rsidRDefault="00293FD9">
      <w:pPr>
        <w:jc w:val="both"/>
        <w:rPr>
          <w:b/>
        </w:rPr>
      </w:pPr>
      <w:r>
        <w:rPr>
          <w:b/>
        </w:rPr>
        <w:t>(5)</w:t>
      </w:r>
      <w:r>
        <w:rPr>
          <w:b/>
        </w:rPr>
        <w:tab/>
        <w:t>Analytical Frameworks:</w:t>
      </w:r>
    </w:p>
    <w:p w14:paraId="797D1763" w14:textId="77777777" w:rsidR="00156DF0" w:rsidRDefault="00293FD9">
      <w:pPr>
        <w:jc w:val="both"/>
      </w:pPr>
      <w:r>
        <w:t xml:space="preserve">To develop facility with classical and contemporary methodologies for analyzing </w:t>
      </w:r>
      <w:r>
        <w:rPr>
          <w:i/>
        </w:rPr>
        <w:t>International Trade Law</w:t>
      </w:r>
      <w:r>
        <w:t xml:space="preserve"> texts that can be used to shed light, unlock meanings, and foresee consequences or legal rules in treaties, statutes, and cases.</w:t>
      </w:r>
    </w:p>
    <w:p w14:paraId="4EF720AF" w14:textId="77777777" w:rsidR="00156DF0" w:rsidRDefault="00156DF0">
      <w:pPr>
        <w:jc w:val="both"/>
      </w:pPr>
    </w:p>
    <w:p w14:paraId="79ADACD1" w14:textId="77777777" w:rsidR="00156DF0" w:rsidRDefault="00293FD9">
      <w:pPr>
        <w:jc w:val="both"/>
        <w:rPr>
          <w:b/>
        </w:rPr>
      </w:pPr>
      <w:r>
        <w:rPr>
          <w:b/>
        </w:rPr>
        <w:t>(6)</w:t>
      </w:r>
      <w:r>
        <w:rPr>
          <w:b/>
        </w:rPr>
        <w:tab/>
        <w:t>Wisdom:</w:t>
      </w:r>
    </w:p>
    <w:p w14:paraId="16CBC690" w14:textId="77777777" w:rsidR="00156DF0" w:rsidRDefault="00293FD9">
      <w:pPr>
        <w:jc w:val="both"/>
      </w:pPr>
      <w:r>
        <w:t>To prepare students to think deeply about the human condition, and human relations, by providing non-legal material that is not explicit in treaties, statutes, and judicial opinions, but which underlies and/or is impacted by those legal texts.</w:t>
      </w:r>
    </w:p>
    <w:p w14:paraId="228D46E0" w14:textId="77777777" w:rsidR="00156DF0" w:rsidRDefault="00156DF0">
      <w:pPr>
        <w:jc w:val="both"/>
      </w:pPr>
    </w:p>
    <w:p w14:paraId="20E4BA92" w14:textId="77777777" w:rsidR="00156DF0" w:rsidRDefault="00293FD9">
      <w:pPr>
        <w:jc w:val="both"/>
      </w:pPr>
      <w:r>
        <w:br w:type="page"/>
      </w:r>
    </w:p>
    <w:p w14:paraId="01D6398D" w14:textId="77777777" w:rsidR="00156DF0" w:rsidRDefault="00293FD9">
      <w:pPr>
        <w:jc w:val="both"/>
        <w:rPr>
          <w:b/>
        </w:rPr>
      </w:pPr>
      <w:r>
        <w:rPr>
          <w:b/>
        </w:rPr>
        <w:lastRenderedPageBreak/>
        <w:t>(7)</w:t>
      </w:r>
      <w:r>
        <w:rPr>
          <w:b/>
        </w:rPr>
        <w:tab/>
        <w:t>Creativity:</w:t>
      </w:r>
    </w:p>
    <w:p w14:paraId="126A86C8" w14:textId="77777777" w:rsidR="00156DF0" w:rsidRDefault="00293FD9">
      <w:pPr>
        <w:jc w:val="both"/>
      </w:pPr>
      <w:r>
        <w:t xml:space="preserve">To strengthen the Humanities in the law school curriculum, by studying authorship in all its forms, and thereby develop an appreciation for the “art” of </w:t>
      </w:r>
      <w:r>
        <w:rPr>
          <w:i/>
        </w:rPr>
        <w:t>International Trade Law</w:t>
      </w:r>
      <w:r>
        <w:t xml:space="preserve"> and the role of a lawyer as an artist, and ultimately produce well-read international and comparative lawyers who can think “outside-the-box.”</w:t>
      </w:r>
    </w:p>
    <w:p w14:paraId="1BC14EBF" w14:textId="77777777" w:rsidR="00156DF0" w:rsidRDefault="00156DF0">
      <w:pPr>
        <w:jc w:val="both"/>
      </w:pPr>
    </w:p>
    <w:p w14:paraId="61F6C6AF" w14:textId="77777777" w:rsidR="00156DF0" w:rsidRDefault="00293FD9">
      <w:pPr>
        <w:jc w:val="both"/>
        <w:rPr>
          <w:b/>
        </w:rPr>
      </w:pPr>
      <w:r>
        <w:rPr>
          <w:b/>
        </w:rPr>
        <w:t>(8)</w:t>
      </w:r>
      <w:r>
        <w:rPr>
          <w:b/>
        </w:rPr>
        <w:tab/>
        <w:t>Ethics:</w:t>
      </w:r>
    </w:p>
    <w:p w14:paraId="5331047C" w14:textId="77777777" w:rsidR="00156DF0" w:rsidRDefault="00293FD9">
      <w:pPr>
        <w:jc w:val="both"/>
      </w:pPr>
      <w:r>
        <w:t xml:space="preserve">To contemplate the role, power, and moral responsibility of lawyers, legislators, diplomats, negotiators, and legal policy makers by studying the portrayal of these actors, in these same roles, in </w:t>
      </w:r>
      <w:r>
        <w:rPr>
          <w:i/>
        </w:rPr>
        <w:t>International Trade Law</w:t>
      </w:r>
      <w:r>
        <w:t xml:space="preserve"> texts.</w:t>
      </w:r>
    </w:p>
    <w:p w14:paraId="1A85EBE1" w14:textId="77777777" w:rsidR="00156DF0" w:rsidRDefault="00156DF0">
      <w:pPr>
        <w:jc w:val="both"/>
      </w:pPr>
    </w:p>
    <w:p w14:paraId="1EB6E09F" w14:textId="77777777" w:rsidR="00156DF0" w:rsidRDefault="00293FD9">
      <w:pPr>
        <w:jc w:val="both"/>
        <w:rPr>
          <w:b/>
        </w:rPr>
      </w:pPr>
      <w:r>
        <w:rPr>
          <w:b/>
        </w:rPr>
        <w:t>(9)</w:t>
      </w:r>
      <w:r>
        <w:rPr>
          <w:b/>
        </w:rPr>
        <w:tab/>
        <w:t>Rebellion:</w:t>
      </w:r>
    </w:p>
    <w:p w14:paraId="68D3EAFB" w14:textId="77777777" w:rsidR="00156DF0" w:rsidRDefault="00293FD9">
      <w:pPr>
        <w:jc w:val="both"/>
      </w:pPr>
      <w:r>
        <w:t>To consider rebels in literature and compare and contrast them with real-life rebels who have challenged laws and legal institutions, and more generally to think about dystopian versus utopian legal rules and policies.</w:t>
      </w:r>
    </w:p>
    <w:p w14:paraId="24EA9A5E" w14:textId="77777777" w:rsidR="00156DF0" w:rsidRDefault="00156DF0">
      <w:pPr>
        <w:jc w:val="both"/>
      </w:pPr>
    </w:p>
    <w:p w14:paraId="5730D34D" w14:textId="77777777" w:rsidR="00156DF0" w:rsidRDefault="00293FD9">
      <w:pPr>
        <w:jc w:val="both"/>
        <w:rPr>
          <w:b/>
        </w:rPr>
      </w:pPr>
      <w:r>
        <w:rPr>
          <w:b/>
        </w:rPr>
        <w:t>(10)</w:t>
      </w:r>
      <w:r>
        <w:rPr>
          <w:b/>
        </w:rPr>
        <w:tab/>
        <w:t>Joy:</w:t>
      </w:r>
    </w:p>
    <w:p w14:paraId="0842488B" w14:textId="2F631AD7" w:rsidR="00687679" w:rsidRDefault="00293FD9" w:rsidP="00687679">
      <w:pPr>
        <w:jc w:val="both"/>
      </w:pPr>
      <w:r>
        <w:t xml:space="preserve">To have fun, particularly in view of the </w:t>
      </w:r>
      <w:proofErr w:type="gramStart"/>
      <w:r>
        <w:t>widely-reported</w:t>
      </w:r>
      <w:proofErr w:type="gramEnd"/>
      <w:r>
        <w:t xml:space="preserve"> empirical data on clinical depression and suicide among law students and lawyers.</w:t>
      </w:r>
      <w:r w:rsidR="00687679">
        <w:t xml:space="preserve"> Consider these grim facts revealed in 2015:</w:t>
      </w:r>
      <w:r w:rsidR="00687679">
        <w:rPr>
          <w:rStyle w:val="FootnoteReference"/>
        </w:rPr>
        <w:footnoteReference w:id="1"/>
      </w:r>
    </w:p>
    <w:p w14:paraId="71E5C181" w14:textId="77777777" w:rsidR="00687679" w:rsidRDefault="00687679" w:rsidP="00687679">
      <w:pPr>
        <w:jc w:val="both"/>
      </w:pPr>
    </w:p>
    <w:p w14:paraId="163D56DF" w14:textId="77777777" w:rsidR="00687679" w:rsidRDefault="00687679" w:rsidP="00687679">
      <w:pPr>
        <w:ind w:left="1440" w:hanging="720"/>
        <w:jc w:val="both"/>
      </w:pPr>
      <w:r>
        <w:t>(1)</w:t>
      </w:r>
      <w:r>
        <w:tab/>
        <w:t>American law students enter law school with the same rate of depression as the general public, namely, 8%. By the spring semester of their 1L year, 32% of them are clinically depressed. By the time they graduate from law school, 40% of them are clinically depressed. (The figure drops to 17% two years after graduation, but that still is double the average.)</w:t>
      </w:r>
    </w:p>
    <w:p w14:paraId="4A3A56CB" w14:textId="77777777" w:rsidR="00687679" w:rsidRDefault="00687679" w:rsidP="00687679">
      <w:pPr>
        <w:ind w:left="1440" w:hanging="720"/>
        <w:jc w:val="both"/>
      </w:pPr>
    </w:p>
    <w:p w14:paraId="3B2082E9" w14:textId="77777777" w:rsidR="00687679" w:rsidRDefault="00687679" w:rsidP="00687679">
      <w:pPr>
        <w:ind w:left="1440" w:hanging="720"/>
        <w:jc w:val="both"/>
      </w:pPr>
      <w:r>
        <w:t>(2)</w:t>
      </w:r>
      <w:r>
        <w:tab/>
        <w:t xml:space="preserve">Suicide is the third leading cause of death among lawyers in the U.S. and Canada. It accounts for 10.8% of their deaths. Suicide among lawyers is 6 times the suicide rate in the general population (69.3 per 100,000, versus 10-14 per 100,000). </w:t>
      </w:r>
    </w:p>
    <w:p w14:paraId="694B0453" w14:textId="77777777" w:rsidR="00687679" w:rsidRDefault="00687679" w:rsidP="00687679">
      <w:pPr>
        <w:jc w:val="both"/>
      </w:pPr>
    </w:p>
    <w:p w14:paraId="7DF1E2A1" w14:textId="77777777" w:rsidR="00687679" w:rsidRDefault="00687679" w:rsidP="00687679">
      <w:pPr>
        <w:jc w:val="both"/>
      </w:pPr>
      <w:r>
        <w:t>More recent data, from a 2018-2019 survey of depression, anxiety, and stress among First-Year students all ABA-accredited law schools, confirm and amplify these findings:</w:t>
      </w:r>
      <w:r>
        <w:rPr>
          <w:rStyle w:val="FootnoteReference"/>
        </w:rPr>
        <w:footnoteReference w:id="2"/>
      </w:r>
    </w:p>
    <w:p w14:paraId="43902BB4" w14:textId="77777777" w:rsidR="00687679" w:rsidRDefault="00687679" w:rsidP="00687679">
      <w:pPr>
        <w:jc w:val="both"/>
      </w:pPr>
    </w:p>
    <w:p w14:paraId="0CE983EB" w14:textId="77777777" w:rsidR="00687679" w:rsidRDefault="00687679" w:rsidP="00687679">
      <w:pPr>
        <w:ind w:left="1440" w:hanging="720"/>
        <w:jc w:val="both"/>
      </w:pPr>
      <w:r>
        <w:lastRenderedPageBreak/>
        <w:t>(1)</w:t>
      </w:r>
      <w:r>
        <w:tab/>
        <w:t>57% of 1Ls report some form of depression, with 10% in the “severe,” and 15% in the “extremely severe,” category. These figures far exceed those of the general U.S. population: annually, 16% of Americans qualify under the clinical standards for depression.</w:t>
      </w:r>
    </w:p>
    <w:p w14:paraId="75767495" w14:textId="77777777" w:rsidR="00687679" w:rsidRDefault="00687679" w:rsidP="00687679">
      <w:pPr>
        <w:ind w:left="1440" w:hanging="720"/>
        <w:jc w:val="both"/>
      </w:pPr>
    </w:p>
    <w:p w14:paraId="5C636A65" w14:textId="2ADF3D7A" w:rsidR="00687679" w:rsidRDefault="00687679" w:rsidP="00687679">
      <w:pPr>
        <w:ind w:left="1440" w:hanging="720"/>
        <w:jc w:val="both"/>
      </w:pPr>
      <w:r>
        <w:t>(2)</w:t>
      </w:r>
      <w:r>
        <w:tab/>
        <w:t>When Second and Third</w:t>
      </w:r>
      <w:r w:rsidR="00410D7E">
        <w:t xml:space="preserve"> </w:t>
      </w:r>
      <w:r>
        <w:t xml:space="preserve">Year (2L and 3L) student survey results are aggregated with those of 1Ls, depression is significantly higher at so-called “Tier One” schools as ranked by </w:t>
      </w:r>
      <w:r w:rsidRPr="004146B4">
        <w:rPr>
          <w:i/>
          <w:iCs/>
        </w:rPr>
        <w:t>U.S. News and World Report</w:t>
      </w:r>
      <w:r>
        <w:t>. Law students at Tier One law schools also felt less supported, had a lower perception of learning, lower academic self-perception, and lower social self-perception, than those at lower Tier institutions.</w:t>
      </w:r>
    </w:p>
    <w:p w14:paraId="6CF57EAE" w14:textId="77777777" w:rsidR="00687679" w:rsidRDefault="00687679" w:rsidP="00687679">
      <w:pPr>
        <w:ind w:left="1440" w:hanging="720"/>
        <w:jc w:val="both"/>
      </w:pPr>
    </w:p>
    <w:p w14:paraId="2109B8D2" w14:textId="77777777" w:rsidR="00687679" w:rsidRDefault="00687679" w:rsidP="00687679">
      <w:pPr>
        <w:ind w:left="1440" w:hanging="720"/>
        <w:jc w:val="both"/>
      </w:pPr>
      <w:r>
        <w:t>(3)</w:t>
      </w:r>
      <w:r>
        <w:tab/>
        <w:t>10% of 1Ls say they suffer from “severe” anxiety, and 26% of them say they suffer from “extremely severe” anxiety. Here, too, these figures well exceed results from the general U.S. population: 18% suffer from some form of anxiety each year.</w:t>
      </w:r>
    </w:p>
    <w:p w14:paraId="0D042171" w14:textId="77777777" w:rsidR="00687679" w:rsidRDefault="00687679" w:rsidP="00687679">
      <w:pPr>
        <w:ind w:left="1440" w:hanging="720"/>
        <w:jc w:val="both"/>
      </w:pPr>
    </w:p>
    <w:p w14:paraId="728394A9" w14:textId="77777777" w:rsidR="00687679" w:rsidRDefault="00687679" w:rsidP="00687679">
      <w:pPr>
        <w:ind w:left="1440" w:hanging="720"/>
        <w:jc w:val="both"/>
      </w:pPr>
      <w:r>
        <w:t>(4)</w:t>
      </w:r>
      <w:r>
        <w:tab/>
        <w:t>20% of 1Ls state they are under “severe” stress, and 10% under “extremely severe” stress. The four most significant sources of stress are: ineffective teaching (</w:t>
      </w:r>
      <w:r w:rsidRPr="00E55DE4">
        <w:rPr>
          <w:i/>
          <w:iCs/>
        </w:rPr>
        <w:t>e.g.</w:t>
      </w:r>
      <w:r>
        <w:t>, heavy workloads, use of the Socratic method, lack of feedback from faculty before exams, disrespectful faculty, that is, professors who are nasty in class, and a need to self-educate owing to a lack of teaching); competition and isolation (</w:t>
      </w:r>
      <w:r w:rsidRPr="00B03CB7">
        <w:rPr>
          <w:i/>
          <w:iCs/>
        </w:rPr>
        <w:t>i.e.</w:t>
      </w:r>
      <w:r>
        <w:t>, competition among students that results in a sense of alienation); ineffective assessments (</w:t>
      </w:r>
      <w:r w:rsidRPr="00B03CB7">
        <w:rPr>
          <w:i/>
          <w:iCs/>
        </w:rPr>
        <w:t>e.g.</w:t>
      </w:r>
      <w:r>
        <w:t>, application of a curve, use of class rank, and final exams); and, institutional construction of success and failure (</w:t>
      </w:r>
      <w:r w:rsidRPr="00B03CB7">
        <w:rPr>
          <w:i/>
          <w:iCs/>
        </w:rPr>
        <w:t>i.e.</w:t>
      </w:r>
      <w:r>
        <w:t>, how a law school defines success and failure for students and attorneys, and the link between its definitions and grades and class rank).</w:t>
      </w:r>
    </w:p>
    <w:p w14:paraId="3CEB0278" w14:textId="77777777" w:rsidR="00687679" w:rsidRDefault="00687679" w:rsidP="00687679">
      <w:pPr>
        <w:jc w:val="both"/>
      </w:pPr>
    </w:p>
    <w:p w14:paraId="1ECA7ECD" w14:textId="77777777" w:rsidR="00687679" w:rsidRDefault="00687679" w:rsidP="00687679">
      <w:pPr>
        <w:jc w:val="both"/>
      </w:pPr>
      <w:r>
        <w:t>Notably, all of these figures are from surveys before the COVID-19 pandemic, which assuredly caused greater depression, anxiety, and stress.</w:t>
      </w:r>
    </w:p>
    <w:p w14:paraId="596F43B5" w14:textId="77777777" w:rsidR="00687679" w:rsidRDefault="00687679" w:rsidP="00687679">
      <w:pPr>
        <w:jc w:val="both"/>
      </w:pPr>
    </w:p>
    <w:p w14:paraId="1C854A4D" w14:textId="77777777" w:rsidR="00687679" w:rsidRDefault="00687679" w:rsidP="00687679">
      <w:pPr>
        <w:jc w:val="both"/>
      </w:pPr>
      <w:r>
        <w:tab/>
        <w:t>Economically, the grim facts bespeak a terrible waste of human capital. Morally, it is tragic that students pay good money (plus incur an opportunity cost) for the salaries of law professors, yet then go to law school only to become depressed (or worse), and thereafter join a profession that puts them at disproportionate risk of suicide. Morally, law professors who, through their acts or omissions, cause or contribute to the problem are at fault. Regrettably, nowhere in the process of faculty hiring, promotion, or tenure is account taken of the mental health of teachers; rather, dysfunctions typically are dealt with by cover up, excuse, or neglect. Faculty can avoid faculty, but students cannot avoid faculty. So, students pay the price.</w:t>
      </w:r>
    </w:p>
    <w:p w14:paraId="408033C1" w14:textId="77777777" w:rsidR="00687679" w:rsidRDefault="00687679" w:rsidP="00687679">
      <w:pPr>
        <w:jc w:val="both"/>
      </w:pPr>
    </w:p>
    <w:p w14:paraId="114E4D68" w14:textId="77777777" w:rsidR="00687679" w:rsidRDefault="00687679" w:rsidP="00687679">
      <w:pPr>
        <w:jc w:val="both"/>
      </w:pPr>
      <w:r>
        <w:tab/>
        <w:t>Thanks to the COVID-19 pandemic, the figures have worsened:</w:t>
      </w:r>
    </w:p>
    <w:p w14:paraId="03FC3D8A" w14:textId="77777777" w:rsidR="00687679" w:rsidRDefault="00687679" w:rsidP="00687679">
      <w:pPr>
        <w:jc w:val="both"/>
      </w:pPr>
    </w:p>
    <w:p w14:paraId="7ED197CB" w14:textId="77777777" w:rsidR="00687679" w:rsidRDefault="00687679" w:rsidP="00687679">
      <w:pPr>
        <w:ind w:left="720" w:right="720"/>
        <w:jc w:val="both"/>
      </w:pPr>
      <w:r w:rsidRPr="008C6CB7">
        <w:t xml:space="preserve">Of the coronavirus’s many side effects, perhaps the least appreciated are psychological. Those who’ve had a bad case and survived, like people </w:t>
      </w:r>
      <w:r w:rsidRPr="008C6CB7">
        <w:lastRenderedPageBreak/>
        <w:t>who’ve been in war or accidents, may suffer post-traumatic stress for years. And even people in the as-yet-healthy majority are hurting. Young adults, in particular, are getting more depressed and anxious as SARS-CoV-2 uproots whatever budding life plans th</w:t>
      </w:r>
      <w:r>
        <w:t>ey’d been nursing.</w:t>
      </w:r>
    </w:p>
    <w:p w14:paraId="49B93D95" w14:textId="77777777" w:rsidR="00687679" w:rsidRDefault="00687679" w:rsidP="00687679">
      <w:pPr>
        <w:ind w:left="720" w:right="720"/>
        <w:jc w:val="both"/>
      </w:pPr>
    </w:p>
    <w:p w14:paraId="627C5A43" w14:textId="77777777" w:rsidR="00687679" w:rsidRDefault="00687679" w:rsidP="00687679">
      <w:pPr>
        <w:ind w:left="720" w:right="720"/>
        <w:jc w:val="both"/>
      </w:pPr>
      <w:r w:rsidRPr="008C6CB7">
        <w:t>It’s long been clear that Covid-19, like any major disaster, is causing an increase in mental-health disorders and their accompanying evils. Those range from alcoholism and drug addiction to wife beating and child abuse. In the Americas, the world’s most afflicted region with hotspots from the U.S. to Brazil, this psycho-social crisis has become its own epidemic</w:t>
      </w:r>
      <w:r>
        <w:t>….</w:t>
      </w:r>
    </w:p>
    <w:p w14:paraId="579FB413" w14:textId="77777777" w:rsidR="00687679" w:rsidRDefault="00687679" w:rsidP="00687679">
      <w:pPr>
        <w:ind w:left="720" w:right="720"/>
        <w:jc w:val="both"/>
      </w:pPr>
    </w:p>
    <w:p w14:paraId="24CC20C9" w14:textId="77777777" w:rsidR="00687679" w:rsidRDefault="00687679" w:rsidP="00687679">
      <w:pPr>
        <w:ind w:left="720" w:right="720"/>
        <w:jc w:val="both"/>
      </w:pPr>
      <w:r>
        <w:t xml:space="preserve">In the U.S., </w:t>
      </w:r>
      <w:r w:rsidRPr="008C6CB7">
        <w:t xml:space="preserve">the national rate of anxiety tripled in the second quarter </w:t>
      </w:r>
      <w:r>
        <w:t xml:space="preserve">[April-June 2020] </w:t>
      </w:r>
      <w:r w:rsidRPr="008C6CB7">
        <w:t>compared to the same period in 2019 (from 8.1% to 25.5%), and depression almost quadrupled (from 6.5% to 24.3%). In Britain, which has also had a severe outbreak and a long lockdown, depression has roughly doubled, from 9.7% of adults before the pandemic to 19.2% in June</w:t>
      </w:r>
      <w:r>
        <w:t xml:space="preserve"> [2020]</w:t>
      </w:r>
      <w:r w:rsidRPr="008C6CB7">
        <w:t>.</w:t>
      </w:r>
    </w:p>
    <w:p w14:paraId="4612775E" w14:textId="77777777" w:rsidR="00687679" w:rsidRDefault="00687679" w:rsidP="00687679">
      <w:pPr>
        <w:ind w:left="720" w:right="720"/>
        <w:jc w:val="both"/>
      </w:pPr>
      <w:r>
        <w:tab/>
        <w:t>…</w:t>
      </w:r>
    </w:p>
    <w:p w14:paraId="4D7A1B67" w14:textId="77777777" w:rsidR="00687679" w:rsidRDefault="00687679" w:rsidP="00687679">
      <w:pPr>
        <w:ind w:left="720" w:right="720"/>
        <w:jc w:val="both"/>
      </w:pPr>
      <w:r>
        <w:t>[O]</w:t>
      </w:r>
      <w:proofErr w:type="spellStart"/>
      <w:r w:rsidRPr="00E3482B">
        <w:t>lder</w:t>
      </w:r>
      <w:proofErr w:type="spellEnd"/>
      <w:r w:rsidRPr="00E3482B">
        <w:t xml:space="preserve"> adults had already built their lives before the pandemic</w:t>
      </w:r>
      <w:r>
        <w:t xml:space="preserve"> – with </w:t>
      </w:r>
      <w:r w:rsidRPr="00E3482B">
        <w:t xml:space="preserve">routines, structures, careers and relationships to fall back on. The young had </w:t>
      </w:r>
      <w:proofErr w:type="gramStart"/>
      <w:r w:rsidRPr="00E3482B">
        <w:t>not, and</w:t>
      </w:r>
      <w:proofErr w:type="gramEnd"/>
      <w:r w:rsidRPr="00E3482B">
        <w:t xml:space="preserve"> were just embarking on that adventure when Covid-19 struck. And what a mess it has made of all those hopes. Even in good times, adolescents and young adults aren’t exactly paragons of emotional stability. Many are unhappy with their own bodi</w:t>
      </w:r>
      <w:r>
        <w:t>es or confused about their professional paths, their sexual options, and their friendships.</w:t>
      </w:r>
    </w:p>
    <w:p w14:paraId="607A187B" w14:textId="77777777" w:rsidR="00687679" w:rsidRDefault="00687679" w:rsidP="00687679">
      <w:pPr>
        <w:ind w:left="720" w:right="720"/>
        <w:jc w:val="both"/>
      </w:pPr>
    </w:p>
    <w:p w14:paraId="470A0D43" w14:textId="77777777" w:rsidR="00687679" w:rsidRDefault="00687679" w:rsidP="00687679">
      <w:pPr>
        <w:ind w:left="720" w:right="720"/>
        <w:jc w:val="both"/>
      </w:pPr>
      <w:r w:rsidRPr="00045B89">
        <w:t>But in 2020 all these bugbears have grown.</w:t>
      </w:r>
      <w:r>
        <w:t xml:space="preserve"> …</w:t>
      </w:r>
    </w:p>
    <w:p w14:paraId="67AB905D" w14:textId="77777777" w:rsidR="00687679" w:rsidRDefault="00687679" w:rsidP="00687679">
      <w:pPr>
        <w:ind w:left="720" w:right="720"/>
        <w:jc w:val="both"/>
      </w:pPr>
    </w:p>
    <w:p w14:paraId="3BCE3580" w14:textId="77777777" w:rsidR="00687679" w:rsidRDefault="00687679" w:rsidP="00687679">
      <w:pPr>
        <w:ind w:left="720" w:right="720"/>
        <w:jc w:val="both"/>
      </w:pPr>
      <w:r>
        <w:t>[R]</w:t>
      </w:r>
      <w:proofErr w:type="spellStart"/>
      <w:r w:rsidRPr="00045B89">
        <w:t>eplacing</w:t>
      </w:r>
      <w:proofErr w:type="spellEnd"/>
      <w:r w:rsidRPr="00045B89">
        <w:t xml:space="preserve"> in-person, tactile and pheromonal interactions with screens and apps just doesn’t cut it. Biologically, we’re still like other primates, who need to groom and be groomed to lower cortisol levels and feel well. One result, especially for the hormonal young, is isolation and loneliness, which can lead to listlessness and despair: in short, depression.</w:t>
      </w:r>
      <w:r>
        <w:rPr>
          <w:rStyle w:val="FootnoteReference"/>
        </w:rPr>
        <w:footnoteReference w:id="3"/>
      </w:r>
    </w:p>
    <w:p w14:paraId="70E730AF" w14:textId="77777777" w:rsidR="00687679" w:rsidRDefault="00687679" w:rsidP="00687679">
      <w:pPr>
        <w:jc w:val="both"/>
      </w:pPr>
    </w:p>
    <w:p w14:paraId="7043AAD3" w14:textId="77777777" w:rsidR="00687679" w:rsidRDefault="00687679" w:rsidP="00687679">
      <w:pPr>
        <w:jc w:val="both"/>
      </w:pPr>
      <w:r>
        <w:t xml:space="preserve">Fortunately, an Australian Nurse, </w:t>
      </w:r>
      <w:proofErr w:type="spellStart"/>
      <w:r>
        <w:t>Bronnie</w:t>
      </w:r>
      <w:proofErr w:type="spellEnd"/>
      <w:r>
        <w:t xml:space="preserve"> Ware, offers wise counsel in her book, </w:t>
      </w:r>
      <w:r>
        <w:rPr>
          <w:i/>
        </w:rPr>
        <w:t>The Top Five Regrets of the Dying</w:t>
      </w:r>
      <w:r>
        <w:t xml:space="preserve"> (2013).</w:t>
      </w:r>
      <w:r>
        <w:rPr>
          <w:rStyle w:val="FootnoteReference"/>
        </w:rPr>
        <w:footnoteReference w:id="4"/>
      </w:r>
    </w:p>
    <w:p w14:paraId="6EFD473A" w14:textId="77777777" w:rsidR="00687679" w:rsidRDefault="00687679" w:rsidP="00687679">
      <w:pPr>
        <w:jc w:val="both"/>
      </w:pPr>
    </w:p>
    <w:p w14:paraId="05A26F8A" w14:textId="77777777" w:rsidR="00687679" w:rsidRDefault="00687679" w:rsidP="00687679">
      <w:pPr>
        <w:jc w:val="both"/>
      </w:pPr>
      <w:r>
        <w:tab/>
        <w:t>Having served for many years in palliative care for patients in the last 12 weeks of their lives, Ms. Ware explains these patients gain clarity of vision at the end of their lives. Their top five regrets are:</w:t>
      </w:r>
    </w:p>
    <w:p w14:paraId="439DB129" w14:textId="77777777" w:rsidR="00687679" w:rsidRDefault="00687679" w:rsidP="00687679">
      <w:pPr>
        <w:jc w:val="both"/>
      </w:pPr>
    </w:p>
    <w:p w14:paraId="13A25C4C" w14:textId="77777777" w:rsidR="00687679" w:rsidRDefault="00687679" w:rsidP="00687679">
      <w:pPr>
        <w:ind w:left="1440" w:hanging="720"/>
        <w:jc w:val="both"/>
      </w:pPr>
      <w:r>
        <w:t>(1)</w:t>
      </w:r>
      <w:r>
        <w:tab/>
        <w:t>I wish I had had the courage to live a life true to myself, not the life others expected of me.</w:t>
      </w:r>
    </w:p>
    <w:p w14:paraId="56BB8063" w14:textId="77777777" w:rsidR="00687679" w:rsidRDefault="00687679" w:rsidP="00687679">
      <w:pPr>
        <w:ind w:left="1440" w:hanging="720"/>
        <w:jc w:val="both"/>
      </w:pPr>
      <w:r>
        <w:t>(2)</w:t>
      </w:r>
      <w:r>
        <w:tab/>
        <w:t>I wish I had not worked so hard.</w:t>
      </w:r>
    </w:p>
    <w:p w14:paraId="72393951" w14:textId="77777777" w:rsidR="00687679" w:rsidRDefault="00687679" w:rsidP="00687679">
      <w:pPr>
        <w:ind w:left="1440" w:hanging="720"/>
        <w:jc w:val="both"/>
      </w:pPr>
      <w:r>
        <w:t>(3)</w:t>
      </w:r>
      <w:r>
        <w:tab/>
        <w:t>I wish I had had the courage to express my feelings.</w:t>
      </w:r>
    </w:p>
    <w:p w14:paraId="1858D316" w14:textId="77777777" w:rsidR="00687679" w:rsidRDefault="00687679" w:rsidP="00687679">
      <w:pPr>
        <w:ind w:left="1440" w:hanging="720"/>
        <w:jc w:val="both"/>
      </w:pPr>
      <w:r>
        <w:t>(4)</w:t>
      </w:r>
      <w:r>
        <w:tab/>
        <w:t>I wish I had stayed in touch with my friends.</w:t>
      </w:r>
    </w:p>
    <w:p w14:paraId="22A6B3CF" w14:textId="77777777" w:rsidR="00687679" w:rsidRDefault="00687679" w:rsidP="00687679">
      <w:pPr>
        <w:ind w:left="1440" w:hanging="720"/>
        <w:jc w:val="both"/>
      </w:pPr>
      <w:r>
        <w:t>(5)</w:t>
      </w:r>
      <w:r>
        <w:tab/>
        <w:t>I wish I had let myself be happier.</w:t>
      </w:r>
    </w:p>
    <w:p w14:paraId="704CC43E" w14:textId="77777777" w:rsidR="00687679" w:rsidRDefault="00687679" w:rsidP="00687679">
      <w:pPr>
        <w:jc w:val="both"/>
      </w:pPr>
    </w:p>
    <w:p w14:paraId="4C1179A1" w14:textId="77777777" w:rsidR="00687679" w:rsidRDefault="00687679" w:rsidP="00687679">
      <w:pPr>
        <w:jc w:val="both"/>
      </w:pPr>
      <w:r>
        <w:t>One inference from these studies is to consider what curricular innovations and learning outcomes might help educate a law student not only as a professional in the narrow sense, but also as a person in the whole sense.</w:t>
      </w:r>
    </w:p>
    <w:p w14:paraId="5574001C" w14:textId="77777777" w:rsidR="00687679" w:rsidRDefault="00687679" w:rsidP="00687679">
      <w:pPr>
        <w:jc w:val="both"/>
      </w:pPr>
    </w:p>
    <w:p w14:paraId="00E7B2F4" w14:textId="77777777" w:rsidR="00156DF0" w:rsidRDefault="00156DF0">
      <w:pPr>
        <w:jc w:val="both"/>
      </w:pPr>
    </w:p>
    <w:p w14:paraId="1A4A56FF" w14:textId="77777777" w:rsidR="00687679" w:rsidRDefault="00687679">
      <w:pPr>
        <w:rPr>
          <w:bCs/>
        </w:rPr>
      </w:pPr>
      <w:r>
        <w:rPr>
          <w:bCs/>
        </w:rPr>
        <w:br w:type="page"/>
      </w:r>
    </w:p>
    <w:p w14:paraId="53C8E5CC" w14:textId="24DBAB60" w:rsidR="00156DF0" w:rsidRDefault="00293FD9">
      <w:pPr>
        <w:jc w:val="both"/>
      </w:pPr>
      <w:r>
        <w:rPr>
          <w:b/>
        </w:rPr>
        <w:lastRenderedPageBreak/>
        <w:t>RULE 310:</w:t>
      </w:r>
      <w:r>
        <w:rPr>
          <w:b/>
        </w:rPr>
        <w:tab/>
        <w:t>CLASS PARTICIPATION</w:t>
      </w:r>
    </w:p>
    <w:p w14:paraId="5D24B4ED" w14:textId="77777777" w:rsidR="00156DF0" w:rsidRDefault="00156DF0">
      <w:pPr>
        <w:jc w:val="both"/>
      </w:pPr>
    </w:p>
    <w:p w14:paraId="643DCA07" w14:textId="77777777" w:rsidR="00156DF0" w:rsidRDefault="00293FD9">
      <w:pPr>
        <w:jc w:val="both"/>
      </w:pPr>
      <w:r>
        <w:t>The standard Class Participation policy (namely, attendance is required at all classes, unless a justified excused absence is granted) would apply. ABA Rule 310 concerning minimum credit hours requires 42.5 hours per 1 credit hour per semester.</w:t>
      </w:r>
      <w:r>
        <w:rPr>
          <w:rStyle w:val="FootnoteReference"/>
        </w:rPr>
        <w:footnoteReference w:id="5"/>
      </w:r>
      <w:r>
        <w:t xml:space="preserve"> The 42.5-hour figure includes both in-class and out-of-class time, and also examination time.</w:t>
      </w:r>
    </w:p>
    <w:p w14:paraId="317C57E5" w14:textId="77777777" w:rsidR="00156DF0" w:rsidRDefault="00156DF0">
      <w:pPr>
        <w:jc w:val="both"/>
      </w:pPr>
    </w:p>
    <w:p w14:paraId="0A44AE82" w14:textId="77777777" w:rsidR="00156DF0" w:rsidRDefault="00293FD9">
      <w:pPr>
        <w:jc w:val="both"/>
      </w:pPr>
      <w:r>
        <w:rPr>
          <w:i/>
        </w:rPr>
        <w:t>International Trade Law</w:t>
      </w:r>
      <w:r>
        <w:t xml:space="preserve"> satisfies this Rule as follows:</w:t>
      </w:r>
    </w:p>
    <w:p w14:paraId="07E75B31" w14:textId="77777777" w:rsidR="00156DF0" w:rsidRDefault="00293FD9">
      <w:pPr>
        <w:ind w:left="720" w:hanging="720"/>
        <w:jc w:val="both"/>
      </w:pPr>
      <w:r>
        <w:t>●</w:t>
      </w:r>
      <w:r>
        <w:tab/>
        <w:t>The course meets 28 times for 85-minute periods (possibly in unequal allotments), twice each week, which means the course has a substantial in class portion. Using a 60-minute conversion, that portion is 39.67 hours per credit, which results from multiplying 28 x 85, to get 2,380 minutes, and then dividing 2,380 by 60 minutes per hour to get 39.67 hours.</w:t>
      </w:r>
    </w:p>
    <w:p w14:paraId="51A20F7C" w14:textId="77777777" w:rsidR="00156DF0" w:rsidRDefault="00293FD9">
      <w:pPr>
        <w:ind w:left="720" w:hanging="720"/>
        <w:jc w:val="both"/>
      </w:pPr>
      <w:r>
        <w:rPr>
          <w:b/>
        </w:rPr>
        <w:t>●</w:t>
      </w:r>
      <w:r>
        <w:rPr>
          <w:b/>
        </w:rPr>
        <w:tab/>
      </w:r>
      <w:r>
        <w:t>However, the ABA allows for a 50-minute conversion, meaning that the 28 meeting class periods of 85 minutes period sums to 47.6 hours, which exceeds the ABA minimum.</w:t>
      </w:r>
    </w:p>
    <w:p w14:paraId="5138FA16" w14:textId="77777777" w:rsidR="00156DF0" w:rsidRDefault="00293FD9">
      <w:pPr>
        <w:ind w:left="720" w:hanging="720"/>
        <w:jc w:val="both"/>
      </w:pPr>
      <w:r>
        <w:t>●</w:t>
      </w:r>
      <w:r>
        <w:tab/>
        <w:t>Rule 310 and the ABA Guidance to it at page 3 allow for writing and seminar courses to include in meeting the Rule out-of-class time the time students need to study required readings and prepare for the final exam and/or draft their papers.</w:t>
      </w:r>
    </w:p>
    <w:p w14:paraId="11DF095E" w14:textId="77777777" w:rsidR="00156DF0" w:rsidRDefault="00293FD9">
      <w:pPr>
        <w:ind w:left="720" w:hanging="720"/>
        <w:jc w:val="both"/>
      </w:pPr>
      <w:r>
        <w:t>●</w:t>
      </w:r>
      <w:r>
        <w:tab/>
        <w:t>Students meet individually outside of normal class hours to get personalized feedback on their questions and work.</w:t>
      </w:r>
    </w:p>
    <w:p w14:paraId="347719CA" w14:textId="77777777" w:rsidR="00156DF0" w:rsidRDefault="00293FD9">
      <w:pPr>
        <w:ind w:left="720" w:hanging="720"/>
        <w:jc w:val="both"/>
      </w:pPr>
      <w:r>
        <w:t>●</w:t>
      </w:r>
      <w:r>
        <w:tab/>
        <w:t>The above two points make up the gap between 42.5 and 39.67 of 2.83 hours per week, assuming the 60- instead of the 50-minute conversion factor is used.</w:t>
      </w:r>
    </w:p>
    <w:p w14:paraId="58252E87" w14:textId="77777777" w:rsidR="00156DF0" w:rsidRDefault="00293FD9">
      <w:pPr>
        <w:ind w:left="720" w:hanging="720"/>
        <w:jc w:val="both"/>
      </w:pPr>
      <w:r>
        <w:t>●</w:t>
      </w:r>
      <w:r>
        <w:tab/>
        <w:t>Another, simpler way to certify compliance with ABA Standard 310 is as follows:</w:t>
      </w:r>
    </w:p>
    <w:p w14:paraId="2576CA36" w14:textId="77777777" w:rsidR="00156DF0" w:rsidRDefault="00293FD9">
      <w:pPr>
        <w:ind w:left="1440" w:hanging="720"/>
        <w:jc w:val="both"/>
      </w:pPr>
      <w:r>
        <w:t>(1)</w:t>
      </w:r>
      <w:r>
        <w:tab/>
        <w:t>This course meets the 12.5 hours of in-class time per credit hour awarded (a total of 37.5 hours of in-class time for 3 credits), and</w:t>
      </w:r>
    </w:p>
    <w:p w14:paraId="593832F0" w14:textId="77777777" w:rsidR="00156DF0" w:rsidRDefault="00293FD9">
      <w:pPr>
        <w:ind w:left="1440" w:hanging="720"/>
        <w:jc w:val="both"/>
      </w:pPr>
      <w:r>
        <w:t>(2)</w:t>
      </w:r>
      <w:r>
        <w:tab/>
        <w:t>In the professional opinion of the instructor requires 30 hours of out-of-class work per credit hour awarded (a total of 90 hours of out-of-class work for three credits), given the assigned readings and projects, other class preparations, and required written work and/or exam preparation.</w:t>
      </w:r>
    </w:p>
    <w:p w14:paraId="5C06F94D" w14:textId="7D1F17B6" w:rsidR="00156DF0" w:rsidRDefault="00293FD9">
      <w:pPr>
        <w:ind w:left="720" w:hanging="720"/>
        <w:jc w:val="both"/>
      </w:pPr>
      <w:r>
        <w:t>●</w:t>
      </w:r>
      <w:r>
        <w:tab/>
        <w:t>Finally, note that the weekly average assigned readings is 115 (approximately 1,500 pages across 13 weeks). This reading is rigorous, covering both detailed, technical legal issues, and broad, interdisciplinary and policy matters.</w:t>
      </w:r>
    </w:p>
    <w:p w14:paraId="1296F031" w14:textId="77777777" w:rsidR="00156DF0" w:rsidRDefault="00156DF0">
      <w:pPr>
        <w:jc w:val="both"/>
      </w:pPr>
    </w:p>
    <w:p w14:paraId="43894CE3" w14:textId="77777777" w:rsidR="00156DF0" w:rsidRDefault="00293FD9">
      <w:pPr>
        <w:jc w:val="both"/>
      </w:pPr>
      <w:r>
        <w:t xml:space="preserve">Certainly, if necessary for compliance, additional classes (other than those listed in the Schedule) may be scheduled to comply with ABA Rule 310. </w:t>
      </w:r>
    </w:p>
    <w:p w14:paraId="05576614" w14:textId="77777777" w:rsidR="00156DF0" w:rsidRDefault="00156DF0">
      <w:pPr>
        <w:rPr>
          <w:color w:val="000000"/>
        </w:rPr>
      </w:pPr>
    </w:p>
    <w:p w14:paraId="04F3B6EE" w14:textId="685C3AFE" w:rsidR="00156DF0" w:rsidRDefault="0060231F">
      <w:pPr>
        <w:jc w:val="both"/>
        <w:rPr>
          <w:b/>
          <w:i/>
        </w:rPr>
      </w:pPr>
      <w:r>
        <w:rPr>
          <w:b/>
          <w:i/>
        </w:rPr>
        <w:t>Please</w:t>
      </w:r>
      <w:r w:rsidR="00293FD9">
        <w:rPr>
          <w:b/>
          <w:i/>
        </w:rPr>
        <w:t xml:space="preserve"> Note:</w:t>
      </w:r>
    </w:p>
    <w:p w14:paraId="14BD7BA4" w14:textId="77777777" w:rsidR="00156DF0" w:rsidRDefault="00156DF0">
      <w:pPr>
        <w:jc w:val="both"/>
      </w:pPr>
    </w:p>
    <w:p w14:paraId="443CF860" w14:textId="664DEA85" w:rsidR="00156DF0" w:rsidRDefault="00293FD9">
      <w:pPr>
        <w:rPr>
          <w:b/>
        </w:rPr>
      </w:pPr>
      <w:r>
        <w:rPr>
          <w:b/>
        </w:rPr>
        <w:t xml:space="preserve">In the event of a </w:t>
      </w:r>
      <w:r w:rsidR="000032B9">
        <w:rPr>
          <w:b/>
        </w:rPr>
        <w:t>childcare</w:t>
      </w:r>
      <w:r>
        <w:rPr>
          <w:b/>
        </w:rPr>
        <w:t xml:space="preserve"> scheduling conflict, you are welcome to bring your child to class!</w:t>
      </w:r>
    </w:p>
    <w:p w14:paraId="562AEA86" w14:textId="4773FA56" w:rsidR="00B41725" w:rsidRDefault="00B41725">
      <w:pPr>
        <w:rPr>
          <w:b/>
        </w:rPr>
      </w:pPr>
    </w:p>
    <w:p w14:paraId="00C66B84" w14:textId="77777777" w:rsidR="00B41725" w:rsidRDefault="00B41725">
      <w:pPr>
        <w:rPr>
          <w:bCs/>
        </w:rPr>
      </w:pPr>
      <w:r>
        <w:rPr>
          <w:bCs/>
        </w:rPr>
        <w:br w:type="page"/>
      </w:r>
    </w:p>
    <w:p w14:paraId="47577F0C" w14:textId="04D1D433" w:rsidR="00B41725" w:rsidRDefault="00B41725" w:rsidP="00B41725">
      <w:pPr>
        <w:jc w:val="both"/>
        <w:rPr>
          <w:b/>
        </w:rPr>
      </w:pPr>
      <w:r>
        <w:rPr>
          <w:b/>
        </w:rPr>
        <w:lastRenderedPageBreak/>
        <w:t>DIVERSITY AND INCLUSION STATEMENT</w:t>
      </w:r>
    </w:p>
    <w:p w14:paraId="0BA74F0D" w14:textId="57176943" w:rsidR="00B41725" w:rsidRDefault="00B41725" w:rsidP="00B41725">
      <w:pPr>
        <w:jc w:val="both"/>
        <w:rPr>
          <w:b/>
        </w:rPr>
      </w:pPr>
    </w:p>
    <w:p w14:paraId="7D0340D5" w14:textId="77777777" w:rsidR="00B41725" w:rsidRDefault="00B41725" w:rsidP="00B41725">
      <w:pPr>
        <w:jc w:val="both"/>
      </w:pPr>
      <w:r w:rsidRPr="007059BC">
        <w:t>Demonstrations of systemic racism, protests over police brutality and heightened political tensions make addressing diversity and inclusion in our classes more important than ever.</w:t>
      </w:r>
    </w:p>
    <w:p w14:paraId="00DB2358" w14:textId="77777777" w:rsidR="00B41725" w:rsidRDefault="00B41725" w:rsidP="00B41725">
      <w:pPr>
        <w:jc w:val="both"/>
      </w:pPr>
    </w:p>
    <w:p w14:paraId="71E79319" w14:textId="77777777" w:rsidR="00B41725" w:rsidRDefault="00B41725" w:rsidP="00B41725">
      <w:pPr>
        <w:jc w:val="both"/>
      </w:pPr>
      <w:r>
        <w:t>“</w:t>
      </w:r>
      <w:r w:rsidRPr="007059BC">
        <w:t>The University of Kansas supports an inclusive learning environment in which diversity and individual differences are understood, respected, and appreciated. We believe that all students benefit from training and experiences that will help them to learn, lead, and serve in an increasingly diverse society. All members of our campus community must accept the responsibility to demonstrate civility and respect for the dignity of others. Expressions or actions that disparage a person’s or group’s race, ethnicity, nationality, culture, gender, gender identity / expression, religion, sexual orientation, age, veteran status, or disability are contrary to the mission of the University. We expect that KU students, faculty, and staff will promote an atmosphere of respect for all members of our KU community</w:t>
      </w:r>
      <w:r>
        <w:t xml:space="preserve">. </w:t>
      </w:r>
      <w:r w:rsidRPr="007059BC">
        <w:t>This is an inclusive classroom. At KU, administrators, faculty, and staff are committed to the creation and maintenance of “inclusive learning” spaces. These are classrooms, labs, and other places of learning where you will be treated with respect and dignity and where all individuals are provided equitable opportunity to participate, contribute, and succeed.</w:t>
      </w:r>
      <w:r>
        <w:t>”</w:t>
      </w:r>
    </w:p>
    <w:p w14:paraId="5C0325C2" w14:textId="77777777" w:rsidR="00B41725" w:rsidRDefault="00B41725" w:rsidP="00B41725">
      <w:pPr>
        <w:jc w:val="both"/>
      </w:pPr>
    </w:p>
    <w:p w14:paraId="7FCC7CA2" w14:textId="77777777" w:rsidR="00B41725" w:rsidRDefault="00B41725" w:rsidP="00B41725">
      <w:pPr>
        <w:jc w:val="both"/>
      </w:pPr>
      <w:r w:rsidRPr="00154D33">
        <w:rPr>
          <w:i/>
          <w:iCs/>
        </w:rPr>
        <w:t>Quoted from</w:t>
      </w:r>
      <w:r>
        <w:t xml:space="preserve">: </w:t>
      </w:r>
      <w:hyperlink r:id="rId38" w:history="1">
        <w:r w:rsidRPr="007C2140">
          <w:rPr>
            <w:rStyle w:val="Hyperlink"/>
          </w:rPr>
          <w:t>https://flexteaching.ku.edu/syllabus-language</w:t>
        </w:r>
      </w:hyperlink>
    </w:p>
    <w:p w14:paraId="62D6480A" w14:textId="77777777" w:rsidR="00B41725" w:rsidRDefault="00B41725" w:rsidP="00B41725">
      <w:pPr>
        <w:jc w:val="both"/>
      </w:pPr>
    </w:p>
    <w:p w14:paraId="382E2607" w14:textId="77777777" w:rsidR="00B41725" w:rsidRPr="00B41725" w:rsidRDefault="00B41725" w:rsidP="00B41725">
      <w:pPr>
        <w:jc w:val="both"/>
        <w:rPr>
          <w:bCs/>
        </w:rPr>
      </w:pPr>
    </w:p>
    <w:p w14:paraId="38648F14" w14:textId="77777777" w:rsidR="00B41725" w:rsidRDefault="00B41725" w:rsidP="00B41725">
      <w:pPr>
        <w:jc w:val="both"/>
        <w:rPr>
          <w:b/>
        </w:rPr>
      </w:pPr>
    </w:p>
    <w:p w14:paraId="721164BF" w14:textId="5ACF6FB4" w:rsidR="00156DF0" w:rsidRDefault="00156DF0">
      <w:pPr>
        <w:jc w:val="both"/>
      </w:pPr>
    </w:p>
    <w:p w14:paraId="771D13E2" w14:textId="77777777" w:rsidR="00B41725" w:rsidRDefault="00B41725">
      <w:r>
        <w:br w:type="page"/>
      </w:r>
    </w:p>
    <w:p w14:paraId="2676A2AD" w14:textId="6CF7BD11" w:rsidR="00D3056E" w:rsidRPr="008B02F4" w:rsidRDefault="00D3056E" w:rsidP="00D3056E">
      <w:pPr>
        <w:rPr>
          <w:b/>
          <w:bCs/>
          <w:u w:val="single"/>
        </w:rPr>
      </w:pPr>
      <w:r>
        <w:rPr>
          <w:b/>
          <w:bCs/>
          <w:u w:val="single"/>
        </w:rPr>
        <w:lastRenderedPageBreak/>
        <w:t xml:space="preserve">EXPECTATIONS FOR </w:t>
      </w:r>
      <w:r w:rsidRPr="008B02F4">
        <w:rPr>
          <w:b/>
          <w:bCs/>
          <w:u w:val="single"/>
        </w:rPr>
        <w:t xml:space="preserve">ONLINE CLASS </w:t>
      </w:r>
      <w:r>
        <w:rPr>
          <w:b/>
          <w:bCs/>
          <w:u w:val="single"/>
        </w:rPr>
        <w:t>BEHAVIOR</w:t>
      </w:r>
    </w:p>
    <w:p w14:paraId="304B7AED" w14:textId="77777777" w:rsidR="00D3056E" w:rsidRDefault="00D3056E" w:rsidP="00D3056E"/>
    <w:p w14:paraId="5AB792CA" w14:textId="77777777" w:rsidR="00D3056E" w:rsidRPr="00552084" w:rsidRDefault="00D3056E" w:rsidP="00D3056E">
      <w:pPr>
        <w:rPr>
          <w:b/>
          <w:bCs/>
          <w:i/>
          <w:iCs/>
        </w:rPr>
      </w:pPr>
      <w:r w:rsidRPr="00552084">
        <w:rPr>
          <w:b/>
          <w:bCs/>
          <w:i/>
          <w:iCs/>
        </w:rPr>
        <w:t>Online Course Netiquette Guide</w:t>
      </w:r>
    </w:p>
    <w:p w14:paraId="4F872E2B" w14:textId="77777777" w:rsidR="00D3056E" w:rsidRDefault="00D3056E" w:rsidP="00D3056E">
      <w:pPr>
        <w:ind w:left="720" w:hanging="720"/>
      </w:pPr>
      <w:r w:rsidRPr="008B02F4">
        <w:t>©</w:t>
      </w:r>
      <w:r>
        <w:tab/>
      </w:r>
      <w:r w:rsidRPr="008B02F4">
        <w:t>2020 Susan Landrum, J.D., Ph.D.</w:t>
      </w:r>
    </w:p>
    <w:p w14:paraId="1002F8D9" w14:textId="77777777" w:rsidR="00D3056E" w:rsidRDefault="00D3056E" w:rsidP="00D3056E">
      <w:pPr>
        <w:ind w:left="720"/>
      </w:pPr>
      <w:r>
        <w:t>(Excerpted with permission of University of Kansas Law School Associate Dean, minor formatting changes inserted.)</w:t>
      </w:r>
    </w:p>
    <w:p w14:paraId="5D114C69" w14:textId="77777777" w:rsidR="00D3056E" w:rsidRDefault="00D3056E" w:rsidP="00D3056E"/>
    <w:p w14:paraId="7BAD3F18" w14:textId="77777777" w:rsidR="00D3056E" w:rsidRDefault="00D3056E" w:rsidP="00D3056E">
      <w:r w:rsidRPr="008B02F4">
        <w:t xml:space="preserve">Just as there are common expectations for our interactions with others in face-to-face environments, commonly known as etiquette, online and virtual interactions have a code of conduct known as </w:t>
      </w:r>
      <w:r>
        <w:t>“</w:t>
      </w:r>
      <w:r w:rsidRPr="008B02F4">
        <w:t>netiquette.</w:t>
      </w:r>
      <w:r>
        <w:t>”</w:t>
      </w:r>
      <w:r w:rsidRPr="008B02F4">
        <w:t xml:space="preserve"> This </w:t>
      </w:r>
      <w:r w:rsidRPr="00552084">
        <w:rPr>
          <w:b/>
          <w:bCs/>
          <w:i/>
          <w:iCs/>
        </w:rPr>
        <w:t>Netiquette Guide</w:t>
      </w:r>
      <w:r w:rsidRPr="008B02F4">
        <w:t xml:space="preserve"> should inform your engagement with this course in all formats and on all platforms, as well as your communications with your professor and fellow students within the course. Remember, as law students you are developing your professional reputation as a future lawyer every time you engage with others.</w:t>
      </w:r>
    </w:p>
    <w:p w14:paraId="405A6B96" w14:textId="77777777" w:rsidR="00D3056E" w:rsidRDefault="00D3056E" w:rsidP="00D3056E"/>
    <w:p w14:paraId="67DE3AAC" w14:textId="7FF4E613" w:rsidR="00D3056E" w:rsidRPr="00D43A98" w:rsidRDefault="00D3056E" w:rsidP="00D3056E">
      <w:pPr>
        <w:jc w:val="both"/>
        <w:rPr>
          <w:b/>
          <w:bCs/>
          <w:u w:val="single"/>
        </w:rPr>
      </w:pPr>
      <w:r w:rsidRPr="00D43A98">
        <w:rPr>
          <w:b/>
          <w:bCs/>
          <w:u w:val="single"/>
        </w:rPr>
        <w:t>Guidelines for Participation in Online Virtual Meetings</w:t>
      </w:r>
    </w:p>
    <w:p w14:paraId="537DC8E0" w14:textId="77777777" w:rsidR="00D3056E" w:rsidRDefault="00D3056E" w:rsidP="00D3056E">
      <w:pPr>
        <w:jc w:val="both"/>
        <w:rPr>
          <w:b/>
          <w:bCs/>
        </w:rPr>
      </w:pPr>
    </w:p>
    <w:p w14:paraId="1B9024E6" w14:textId="77777777" w:rsidR="00D3056E" w:rsidRPr="00D43A98" w:rsidRDefault="00D3056E" w:rsidP="00D3056E">
      <w:pPr>
        <w:jc w:val="both"/>
        <w:rPr>
          <w:b/>
          <w:bCs/>
          <w:i/>
          <w:iCs/>
        </w:rPr>
      </w:pPr>
      <w:r w:rsidRPr="00D43A98">
        <w:rPr>
          <w:b/>
          <w:bCs/>
          <w:i/>
          <w:iCs/>
        </w:rPr>
        <w:t>Please:</w:t>
      </w:r>
    </w:p>
    <w:p w14:paraId="03E45823" w14:textId="77777777" w:rsidR="00D3056E" w:rsidRPr="00D43A98" w:rsidRDefault="00D3056E" w:rsidP="00D3056E">
      <w:pPr>
        <w:jc w:val="both"/>
      </w:pPr>
    </w:p>
    <w:p w14:paraId="6A15DC40" w14:textId="77777777" w:rsidR="00D3056E" w:rsidRDefault="00D3056E" w:rsidP="00D3056E">
      <w:pPr>
        <w:ind w:left="720" w:hanging="720"/>
        <w:jc w:val="both"/>
      </w:pPr>
      <w:r w:rsidRPr="008C3F4A">
        <w:rPr>
          <w:b/>
          <w:bCs/>
        </w:rPr>
        <w:t>●</w:t>
      </w:r>
      <w:r w:rsidRPr="008C3F4A">
        <w:rPr>
          <w:b/>
          <w:bCs/>
        </w:rPr>
        <w:tab/>
      </w:r>
      <w:r w:rsidRPr="008B02F4">
        <w:t>Sign into virtual meetings at least a few minutes before the scheduled start time for the meeting, to ensure you are prepared for the meeting and can address any technical problems in advance.</w:t>
      </w:r>
    </w:p>
    <w:p w14:paraId="63AF8386" w14:textId="77777777" w:rsidR="00D3056E" w:rsidRDefault="00D3056E" w:rsidP="00D3056E">
      <w:pPr>
        <w:ind w:left="720" w:hanging="720"/>
        <w:jc w:val="both"/>
      </w:pPr>
      <w:r w:rsidRPr="008C3F4A">
        <w:rPr>
          <w:b/>
          <w:bCs/>
        </w:rPr>
        <w:t>●</w:t>
      </w:r>
      <w:r w:rsidRPr="008C3F4A">
        <w:rPr>
          <w:b/>
          <w:bCs/>
        </w:rPr>
        <w:tab/>
      </w:r>
      <w:r w:rsidRPr="008B02F4">
        <w:t>Be prepared to show yourself on video upon request. Make sure you are appropriately dressed for the meeting. You should dress in the same way you would dress for that meeting if it were held in person.</w:t>
      </w:r>
    </w:p>
    <w:p w14:paraId="5F55AAAE" w14:textId="77777777" w:rsidR="00D3056E" w:rsidRDefault="00D3056E" w:rsidP="00D3056E">
      <w:pPr>
        <w:ind w:left="720" w:hanging="720"/>
        <w:jc w:val="both"/>
      </w:pPr>
      <w:r w:rsidRPr="008C3F4A">
        <w:rPr>
          <w:b/>
          <w:bCs/>
        </w:rPr>
        <w:t>●</w:t>
      </w:r>
      <w:r w:rsidRPr="008C3F4A">
        <w:rPr>
          <w:b/>
          <w:bCs/>
        </w:rPr>
        <w:tab/>
      </w:r>
      <w:r w:rsidRPr="008B02F4">
        <w:t>Do not use distracting or unprofessional virtual backgrounds.</w:t>
      </w:r>
    </w:p>
    <w:p w14:paraId="7481D0D7" w14:textId="77777777" w:rsidR="00D3056E" w:rsidRDefault="00D3056E" w:rsidP="00D3056E">
      <w:pPr>
        <w:ind w:left="720" w:hanging="720"/>
        <w:jc w:val="both"/>
      </w:pPr>
      <w:r w:rsidRPr="008C3F4A">
        <w:rPr>
          <w:b/>
          <w:bCs/>
        </w:rPr>
        <w:t>●</w:t>
      </w:r>
      <w:r w:rsidRPr="008C3F4A">
        <w:rPr>
          <w:b/>
          <w:bCs/>
        </w:rPr>
        <w:tab/>
      </w:r>
      <w:r w:rsidRPr="008B02F4">
        <w:t>Keep your microphone muted at all times unless asking or answering a question or contributing to class discussion.</w:t>
      </w:r>
    </w:p>
    <w:p w14:paraId="3335BD12" w14:textId="77777777" w:rsidR="00D3056E" w:rsidRDefault="00D3056E" w:rsidP="00D3056E">
      <w:pPr>
        <w:ind w:left="720" w:hanging="720"/>
        <w:jc w:val="both"/>
      </w:pPr>
      <w:r w:rsidRPr="008C3F4A">
        <w:rPr>
          <w:b/>
          <w:bCs/>
        </w:rPr>
        <w:t>●</w:t>
      </w:r>
      <w:r w:rsidRPr="008C3F4A">
        <w:rPr>
          <w:b/>
          <w:bCs/>
        </w:rPr>
        <w:tab/>
      </w:r>
      <w:r w:rsidRPr="008B02F4">
        <w:t>Do not use the chat feature as a private message system. Understand that the professor can usually retrieve a transcript of all chat messages after the session ends, and that transcript usually includes private chats.</w:t>
      </w:r>
    </w:p>
    <w:p w14:paraId="2FA323D9" w14:textId="77777777" w:rsidR="00D3056E" w:rsidRDefault="00D3056E" w:rsidP="00D3056E">
      <w:pPr>
        <w:ind w:left="720" w:hanging="720"/>
        <w:jc w:val="both"/>
      </w:pPr>
      <w:r w:rsidRPr="008C3F4A">
        <w:rPr>
          <w:b/>
          <w:bCs/>
        </w:rPr>
        <w:t>●</w:t>
      </w:r>
      <w:r w:rsidRPr="008C3F4A">
        <w:rPr>
          <w:b/>
          <w:bCs/>
        </w:rPr>
        <w:tab/>
      </w:r>
      <w:r w:rsidRPr="008B02F4">
        <w:t>Pay close attention during the virtual meeting. Do not participate in a virtual meeting in a public location with many distractions for yourself or other meeting participants. Do not act in a manner while you are on camera that other participants in the meeting would find distracting.</w:t>
      </w:r>
    </w:p>
    <w:p w14:paraId="20A2FA2D" w14:textId="77777777" w:rsidR="00D3056E" w:rsidRDefault="00D3056E" w:rsidP="00D3056E">
      <w:pPr>
        <w:ind w:left="720" w:hanging="720"/>
        <w:jc w:val="both"/>
      </w:pPr>
      <w:r w:rsidRPr="008C3F4A">
        <w:rPr>
          <w:b/>
          <w:bCs/>
        </w:rPr>
        <w:t>●</w:t>
      </w:r>
      <w:r w:rsidRPr="008C3F4A">
        <w:rPr>
          <w:b/>
          <w:bCs/>
        </w:rPr>
        <w:tab/>
      </w:r>
      <w:r w:rsidRPr="008B02F4">
        <w:t xml:space="preserve">If you are using </w:t>
      </w:r>
      <w:proofErr w:type="spellStart"/>
      <w:r w:rsidRPr="008B02F4">
        <w:t>WiFi</w:t>
      </w:r>
      <w:proofErr w:type="spellEnd"/>
      <w:r w:rsidRPr="008B02F4">
        <w:t xml:space="preserve"> to access the virtual meeting, you can improve your </w:t>
      </w:r>
      <w:proofErr w:type="spellStart"/>
      <w:r w:rsidRPr="008B02F4">
        <w:t>WiFi</w:t>
      </w:r>
      <w:proofErr w:type="spellEnd"/>
      <w:r w:rsidRPr="008B02F4">
        <w:t xml:space="preserve"> connection by reducing the number of devices signed into your </w:t>
      </w:r>
      <w:proofErr w:type="spellStart"/>
      <w:r w:rsidRPr="008B02F4">
        <w:t>WiFi</w:t>
      </w:r>
      <w:proofErr w:type="spellEnd"/>
      <w:r w:rsidRPr="008B02F4">
        <w:t xml:space="preserve"> during the meeting. For example, you may want to not have cell phones connected to </w:t>
      </w:r>
      <w:proofErr w:type="spellStart"/>
      <w:r w:rsidRPr="008B02F4">
        <w:t>WiFi</w:t>
      </w:r>
      <w:proofErr w:type="spellEnd"/>
      <w:r w:rsidRPr="008B02F4">
        <w:t xml:space="preserve"> if you are using your computer to access an online virtual meeting at the same time.</w:t>
      </w:r>
    </w:p>
    <w:p w14:paraId="2764489F" w14:textId="77777777" w:rsidR="00D3056E" w:rsidRDefault="00D3056E" w:rsidP="00D3056E">
      <w:pPr>
        <w:ind w:left="720" w:hanging="720"/>
        <w:jc w:val="both"/>
      </w:pPr>
      <w:r w:rsidRPr="008C3F4A">
        <w:rPr>
          <w:b/>
          <w:bCs/>
        </w:rPr>
        <w:t>●</w:t>
      </w:r>
      <w:r w:rsidRPr="008C3F4A">
        <w:rPr>
          <w:b/>
          <w:bCs/>
        </w:rPr>
        <w:tab/>
      </w:r>
      <w:r w:rsidRPr="008B02F4">
        <w:t>Respect your fellow students’ privacy. Do not take screen shots or otherwise publicly post information or photos related to this course.</w:t>
      </w:r>
    </w:p>
    <w:p w14:paraId="4D42BF0C" w14:textId="77777777" w:rsidR="00D3056E" w:rsidRDefault="00D3056E" w:rsidP="00D3056E">
      <w:pPr>
        <w:jc w:val="both"/>
      </w:pPr>
    </w:p>
    <w:p w14:paraId="14A80D8C" w14:textId="77777777" w:rsidR="00D3056E" w:rsidRDefault="00D3056E" w:rsidP="00D3056E">
      <w:pPr>
        <w:jc w:val="both"/>
      </w:pPr>
      <w:r>
        <w:br w:type="page"/>
      </w:r>
    </w:p>
    <w:p w14:paraId="0E1C73B4" w14:textId="77777777" w:rsidR="00D3056E" w:rsidRPr="00D43A98" w:rsidRDefault="00D3056E" w:rsidP="00D3056E">
      <w:pPr>
        <w:jc w:val="both"/>
        <w:rPr>
          <w:b/>
          <w:bCs/>
          <w:u w:val="single"/>
        </w:rPr>
      </w:pPr>
      <w:r w:rsidRPr="00D43A98">
        <w:rPr>
          <w:b/>
          <w:bCs/>
          <w:u w:val="single"/>
        </w:rPr>
        <w:lastRenderedPageBreak/>
        <w:t>Guidelines for Written Communications with Professors and Classmates</w:t>
      </w:r>
    </w:p>
    <w:p w14:paraId="748F6A93" w14:textId="77777777" w:rsidR="00D3056E" w:rsidRDefault="00D3056E" w:rsidP="00D3056E">
      <w:pPr>
        <w:jc w:val="both"/>
        <w:rPr>
          <w:b/>
          <w:bCs/>
        </w:rPr>
      </w:pPr>
    </w:p>
    <w:p w14:paraId="3CF86D5B" w14:textId="77777777" w:rsidR="00D3056E" w:rsidRPr="00D43A98" w:rsidRDefault="00D3056E" w:rsidP="00D3056E">
      <w:pPr>
        <w:jc w:val="both"/>
        <w:rPr>
          <w:b/>
          <w:bCs/>
          <w:i/>
          <w:iCs/>
        </w:rPr>
      </w:pPr>
      <w:r w:rsidRPr="00D43A98">
        <w:rPr>
          <w:b/>
          <w:bCs/>
          <w:i/>
          <w:iCs/>
        </w:rPr>
        <w:t>Please:</w:t>
      </w:r>
    </w:p>
    <w:p w14:paraId="218821E3" w14:textId="77777777" w:rsidR="00D3056E" w:rsidRDefault="00D3056E" w:rsidP="00D3056E">
      <w:pPr>
        <w:jc w:val="both"/>
        <w:rPr>
          <w:b/>
          <w:bCs/>
        </w:rPr>
      </w:pPr>
    </w:p>
    <w:p w14:paraId="7E88D588" w14:textId="77777777" w:rsidR="00D3056E" w:rsidRDefault="00D3056E" w:rsidP="00D3056E">
      <w:pPr>
        <w:ind w:left="720" w:hanging="720"/>
        <w:jc w:val="both"/>
      </w:pPr>
      <w:r w:rsidRPr="008C3F4A">
        <w:rPr>
          <w:b/>
          <w:bCs/>
        </w:rPr>
        <w:t>●</w:t>
      </w:r>
      <w:r w:rsidRPr="008C3F4A">
        <w:rPr>
          <w:b/>
          <w:bCs/>
        </w:rPr>
        <w:tab/>
      </w:r>
      <w:r w:rsidRPr="008B02F4">
        <w:t>Avoid abbreviations and emojis commonly used in texting, as not all people may understand those abbreviations.</w:t>
      </w:r>
    </w:p>
    <w:p w14:paraId="6274BAF7" w14:textId="77777777" w:rsidR="00D3056E" w:rsidRDefault="00D3056E" w:rsidP="00D3056E">
      <w:pPr>
        <w:ind w:left="720" w:hanging="720"/>
        <w:jc w:val="both"/>
      </w:pPr>
      <w:r w:rsidRPr="008C3F4A">
        <w:rPr>
          <w:b/>
          <w:bCs/>
        </w:rPr>
        <w:t>●</w:t>
      </w:r>
      <w:r w:rsidRPr="008C3F4A">
        <w:rPr>
          <w:b/>
          <w:bCs/>
        </w:rPr>
        <w:tab/>
      </w:r>
      <w:r w:rsidRPr="008B02F4">
        <w:t>Avoid all caps. All caps can convey anger and signal that you are yelling at the recipient.</w:t>
      </w:r>
    </w:p>
    <w:p w14:paraId="3335799C" w14:textId="77777777" w:rsidR="00D3056E" w:rsidRDefault="00D3056E" w:rsidP="00D3056E">
      <w:pPr>
        <w:ind w:left="720" w:hanging="720"/>
        <w:jc w:val="both"/>
      </w:pPr>
      <w:r w:rsidRPr="008C3F4A">
        <w:rPr>
          <w:b/>
          <w:bCs/>
        </w:rPr>
        <w:t>●</w:t>
      </w:r>
      <w:r w:rsidRPr="008C3F4A">
        <w:rPr>
          <w:b/>
          <w:bCs/>
        </w:rPr>
        <w:tab/>
      </w:r>
      <w:r>
        <w:t>D</w:t>
      </w:r>
      <w:r w:rsidRPr="008B02F4">
        <w:t>on’t overuse exclamation points. They can overemphasize a point you are making, signal yelling, or can sometimes signal immaturity as a writer.</w:t>
      </w:r>
    </w:p>
    <w:p w14:paraId="25873462" w14:textId="77777777" w:rsidR="00D3056E" w:rsidRDefault="00D3056E" w:rsidP="00D3056E">
      <w:pPr>
        <w:ind w:left="720" w:hanging="720"/>
        <w:jc w:val="both"/>
      </w:pPr>
      <w:r w:rsidRPr="008C3F4A">
        <w:rPr>
          <w:b/>
          <w:bCs/>
        </w:rPr>
        <w:t>●</w:t>
      </w:r>
      <w:r w:rsidRPr="008C3F4A">
        <w:rPr>
          <w:b/>
          <w:bCs/>
        </w:rPr>
        <w:tab/>
      </w:r>
      <w:r w:rsidRPr="008B02F4">
        <w:t>Watch tone in written communications. Because the reader cannot see your body language or expressions, sarcasm or humor can be misread if you are not careful.</w:t>
      </w:r>
    </w:p>
    <w:p w14:paraId="4EF15DDB" w14:textId="77777777" w:rsidR="00D3056E" w:rsidRDefault="00D3056E" w:rsidP="00D3056E">
      <w:pPr>
        <w:ind w:left="720" w:hanging="720"/>
        <w:jc w:val="both"/>
      </w:pPr>
      <w:r w:rsidRPr="008C3F4A">
        <w:rPr>
          <w:b/>
          <w:bCs/>
        </w:rPr>
        <w:t>●</w:t>
      </w:r>
      <w:r w:rsidRPr="008C3F4A">
        <w:rPr>
          <w:b/>
          <w:bCs/>
        </w:rPr>
        <w:tab/>
      </w:r>
      <w:r w:rsidRPr="008B02F4">
        <w:t>Strive to be professional in all communications with professors and classmates.</w:t>
      </w:r>
    </w:p>
    <w:p w14:paraId="1CAA74A0" w14:textId="77777777" w:rsidR="00D3056E" w:rsidRDefault="00D3056E" w:rsidP="00D3056E">
      <w:pPr>
        <w:jc w:val="both"/>
      </w:pPr>
    </w:p>
    <w:p w14:paraId="5248DE56" w14:textId="77777777" w:rsidR="00D3056E" w:rsidRPr="0083499E" w:rsidRDefault="00D3056E" w:rsidP="00D3056E">
      <w:pPr>
        <w:jc w:val="both"/>
        <w:rPr>
          <w:b/>
          <w:bCs/>
          <w:i/>
          <w:iCs/>
        </w:rPr>
      </w:pPr>
      <w:r w:rsidRPr="0083499E">
        <w:rPr>
          <w:b/>
          <w:bCs/>
          <w:i/>
          <w:iCs/>
        </w:rPr>
        <w:t>Thank You for Your Cooperation.</w:t>
      </w:r>
    </w:p>
    <w:p w14:paraId="62FD3211" w14:textId="77777777" w:rsidR="00D3056E" w:rsidRDefault="00D3056E" w:rsidP="00D3056E">
      <w:pPr>
        <w:jc w:val="both"/>
      </w:pPr>
    </w:p>
    <w:sectPr w:rsidR="00D3056E">
      <w:headerReference w:type="default" r:id="rId39"/>
      <w:footerReference w:type="even" r:id="rId40"/>
      <w:footerReference w:type="default" r:id="rId41"/>
      <w:footerReference w:type="first" r:id="rId4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B382" w14:textId="77777777" w:rsidR="00021878" w:rsidRDefault="00021878">
      <w:r>
        <w:separator/>
      </w:r>
    </w:p>
  </w:endnote>
  <w:endnote w:type="continuationSeparator" w:id="0">
    <w:p w14:paraId="6C7C73B1" w14:textId="77777777" w:rsidR="00021878" w:rsidRDefault="0002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Bold">
    <w:altName w:val="Comic Sans MS"/>
    <w:panose1 w:val="030F09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7B85" w14:textId="77777777" w:rsidR="002A2560" w:rsidRDefault="002A25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155BD" w14:textId="77777777" w:rsidR="002A2560" w:rsidRDefault="002A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80B" w14:textId="77777777" w:rsidR="002A2560" w:rsidRDefault="002A25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1E014F3" w14:textId="77777777" w:rsidR="002A2560" w:rsidRDefault="002A2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14C3" w14:textId="77777777" w:rsidR="002A2560" w:rsidRDefault="002A2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396644" w14:textId="77777777" w:rsidR="002A2560" w:rsidRDefault="002A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4A68" w14:textId="77777777" w:rsidR="00021878" w:rsidRDefault="00021878">
      <w:r>
        <w:separator/>
      </w:r>
    </w:p>
  </w:footnote>
  <w:footnote w:type="continuationSeparator" w:id="0">
    <w:p w14:paraId="650FBA6F" w14:textId="77777777" w:rsidR="00021878" w:rsidRDefault="00021878">
      <w:r>
        <w:continuationSeparator/>
      </w:r>
    </w:p>
  </w:footnote>
  <w:footnote w:id="1">
    <w:p w14:paraId="5E351E38" w14:textId="77777777" w:rsidR="00687679" w:rsidRPr="00145E56" w:rsidRDefault="00687679" w:rsidP="00145E56">
      <w:pPr>
        <w:pStyle w:val="FootnoteText"/>
        <w:jc w:val="both"/>
      </w:pPr>
      <w:r w:rsidRPr="00145E56">
        <w:rPr>
          <w:rStyle w:val="FootnoteReference"/>
        </w:rPr>
        <w:footnoteRef/>
      </w:r>
      <w:r w:rsidRPr="00145E56">
        <w:t xml:space="preserve"> </w:t>
      </w:r>
      <w:r w:rsidRPr="00145E56">
        <w:tab/>
      </w:r>
      <w:r w:rsidRPr="00145E56">
        <w:rPr>
          <w:i/>
        </w:rPr>
        <w:t>See</w:t>
      </w:r>
      <w:r w:rsidRPr="00145E56">
        <w:t xml:space="preserve"> Brian S. Clarke, </w:t>
      </w:r>
      <w:r w:rsidRPr="00145E56">
        <w:rPr>
          <w:i/>
        </w:rPr>
        <w:t>Coming Out in the Classroom: Law Professors, Law Students and Depression</w:t>
      </w:r>
      <w:r w:rsidRPr="00145E56">
        <w:t xml:space="preserve">, 64 </w:t>
      </w:r>
      <w:r w:rsidRPr="00145E56">
        <w:rPr>
          <w:smallCaps/>
        </w:rPr>
        <w:t>Journal of Legal Education</w:t>
      </w:r>
      <w:r w:rsidRPr="00145E56">
        <w:t xml:space="preserve"> 403, 405 (February 2015).</w:t>
      </w:r>
    </w:p>
  </w:footnote>
  <w:footnote w:id="2">
    <w:p w14:paraId="36D52156" w14:textId="3920BEDC" w:rsidR="00687679" w:rsidRPr="00145E56" w:rsidRDefault="00687679" w:rsidP="00145E56">
      <w:pPr>
        <w:pStyle w:val="FootnoteText"/>
        <w:jc w:val="both"/>
      </w:pPr>
      <w:r w:rsidRPr="00145E56">
        <w:rPr>
          <w:rStyle w:val="FootnoteReference"/>
        </w:rPr>
        <w:footnoteRef/>
      </w:r>
      <w:r w:rsidRPr="00145E56">
        <w:t xml:space="preserve"> </w:t>
      </w:r>
      <w:r w:rsidRPr="00145E56">
        <w:tab/>
      </w:r>
      <w:r w:rsidR="00145E56" w:rsidRPr="00145E56">
        <w:rPr>
          <w:i/>
          <w:iCs/>
        </w:rPr>
        <w:t>See</w:t>
      </w:r>
      <w:r w:rsidR="00145E56" w:rsidRPr="00145E56">
        <w:t xml:space="preserve"> Amanda Carey, J.D., Ed.D,  </w:t>
      </w:r>
      <w:r w:rsidR="00145E56" w:rsidRPr="00145E56">
        <w:rPr>
          <w:i/>
          <w:iCs/>
        </w:rPr>
        <w:t>The Fog of Blackacre: Exploring Depression, Anxiety, and Stress of the American Law Student</w:t>
      </w:r>
      <w:r w:rsidR="00145E56" w:rsidRPr="00145E56">
        <w:t xml:space="preserve">, Doctoral Dissertation, Northern Illinois University (Executive Summary) (2020), ProQuest Dissertation Publications, </w:t>
      </w:r>
      <w:hyperlink r:id="rId1" w:history="1">
        <w:r w:rsidR="00145E56" w:rsidRPr="00145E56">
          <w:rPr>
            <w:rStyle w:val="Hyperlink"/>
          </w:rPr>
          <w:t>https://search.proquest.com/openview/9e6c077b911ea455e784f082852f5557/1?pq-origsite=gscholar&amp;cbl=18750&amp;diss=y</w:t>
        </w:r>
      </w:hyperlink>
      <w:r w:rsidR="00145E56" w:rsidRPr="00145E56">
        <w:t xml:space="preserve"> (also observing a 2014 Yale Mental Health Alliance study indicated as many as 70% of law school students experience mental health distress, and the WHO reported over 300 million people globally suffer from depression).</w:t>
      </w:r>
    </w:p>
  </w:footnote>
  <w:footnote w:id="3">
    <w:p w14:paraId="296CB5AA" w14:textId="77777777" w:rsidR="00687679" w:rsidRPr="00145E56" w:rsidRDefault="00687679" w:rsidP="00145E56">
      <w:pPr>
        <w:pStyle w:val="FootnoteText"/>
        <w:jc w:val="both"/>
      </w:pPr>
      <w:r w:rsidRPr="00145E56">
        <w:rPr>
          <w:rStyle w:val="FootnoteReference"/>
        </w:rPr>
        <w:footnoteRef/>
      </w:r>
      <w:r w:rsidRPr="00145E56">
        <w:t xml:space="preserve"> </w:t>
      </w:r>
      <w:r w:rsidRPr="00145E56">
        <w:tab/>
        <w:t xml:space="preserve">Andreas Kluth, </w:t>
      </w:r>
      <w:r w:rsidRPr="00145E56">
        <w:rPr>
          <w:i/>
          <w:iCs/>
        </w:rPr>
        <w:t>An Epidemic of Depression and Anxiety Among Young Adults</w:t>
      </w:r>
      <w:r w:rsidRPr="00145E56">
        <w:t xml:space="preserve">, </w:t>
      </w:r>
      <w:r w:rsidRPr="00145E56">
        <w:rPr>
          <w:smallCaps/>
        </w:rPr>
        <w:t>Bloomberg Quint</w:t>
      </w:r>
      <w:r w:rsidRPr="00145E56">
        <w:t xml:space="preserve"> (Mumbai), 22 August 2020, </w:t>
      </w:r>
      <w:hyperlink r:id="rId2" w:history="1">
        <w:r w:rsidRPr="00145E56">
          <w:rPr>
            <w:rStyle w:val="Hyperlink"/>
          </w:rPr>
          <w:t>www.bloombergquint.com/gadfly/coronavirus-millennials-are-suffering-an-epidemic-of-depression</w:t>
        </w:r>
      </w:hyperlink>
      <w:r w:rsidRPr="00145E56">
        <w:t>.</w:t>
      </w:r>
    </w:p>
  </w:footnote>
  <w:footnote w:id="4">
    <w:p w14:paraId="4A81F0EE" w14:textId="77777777" w:rsidR="00687679" w:rsidRPr="00145E56" w:rsidRDefault="00687679" w:rsidP="00145E56">
      <w:pPr>
        <w:pStyle w:val="FootnoteText"/>
        <w:jc w:val="both"/>
      </w:pPr>
      <w:r w:rsidRPr="00145E56">
        <w:rPr>
          <w:rStyle w:val="FootnoteReference"/>
        </w:rPr>
        <w:footnoteRef/>
      </w:r>
      <w:r w:rsidRPr="00145E56">
        <w:t xml:space="preserve"> </w:t>
      </w:r>
      <w:r w:rsidRPr="00145E56">
        <w:tab/>
      </w:r>
      <w:r w:rsidRPr="00145E56">
        <w:rPr>
          <w:i/>
        </w:rPr>
        <w:t>See</w:t>
      </w:r>
      <w:r w:rsidRPr="00145E56">
        <w:t xml:space="preserve"> Susie Steiner, </w:t>
      </w:r>
      <w:r w:rsidRPr="00145E56">
        <w:rPr>
          <w:i/>
        </w:rPr>
        <w:t>Top Five Regrets of the Dying</w:t>
      </w:r>
      <w:r w:rsidRPr="00145E56">
        <w:t xml:space="preserve">, </w:t>
      </w:r>
      <w:r w:rsidRPr="00145E56">
        <w:rPr>
          <w:smallCaps/>
        </w:rPr>
        <w:t>The Guardian</w:t>
      </w:r>
      <w:r w:rsidRPr="00145E56">
        <w:t xml:space="preserve">, 1 February 2013, </w:t>
      </w:r>
      <w:hyperlink r:id="rId3" w:history="1">
        <w:r w:rsidRPr="00145E56">
          <w:rPr>
            <w:rStyle w:val="Hyperlink"/>
          </w:rPr>
          <w:t>www.guardian.co.uk/lifeandstyle/2012/feb/01/top-five-regrets-of-the-dying/print</w:t>
        </w:r>
      </w:hyperlink>
      <w:r w:rsidRPr="00145E56">
        <w:t>.</w:t>
      </w:r>
    </w:p>
  </w:footnote>
  <w:footnote w:id="5">
    <w:p w14:paraId="3F3848C0" w14:textId="77777777" w:rsidR="002A2560" w:rsidRPr="00145E56" w:rsidRDefault="002A2560" w:rsidP="00145E56">
      <w:pPr>
        <w:pStyle w:val="FootnoteText"/>
        <w:jc w:val="both"/>
        <w:rPr>
          <w:rStyle w:val="Hyperlink"/>
          <w:color w:val="auto"/>
          <w:u w:val="none"/>
        </w:rPr>
      </w:pPr>
      <w:r w:rsidRPr="00145E56">
        <w:rPr>
          <w:rStyle w:val="FootnoteReference"/>
        </w:rPr>
        <w:footnoteRef/>
      </w:r>
      <w:r w:rsidRPr="00145E56">
        <w:t xml:space="preserve"> </w:t>
      </w:r>
      <w:r w:rsidRPr="00145E56">
        <w:tab/>
      </w:r>
      <w:r w:rsidRPr="00145E56">
        <w:rPr>
          <w:i/>
        </w:rPr>
        <w:t>See</w:t>
      </w:r>
      <w:r w:rsidRPr="00145E56">
        <w:t xml:space="preserve"> </w:t>
      </w:r>
      <w:hyperlink r:id="rId4" w:history="1">
        <w:r w:rsidRPr="00145E56">
          <w:rPr>
            <w:rStyle w:val="Hyperlink"/>
          </w:rPr>
          <w:t>www.americanbar.org/content/dam/aba/administrative/legal_education_and_admissions_to_the_bar/governancedocuments/2016_standard_310_guidance_memorandum.authcheckdam.pdf.</w:t>
        </w:r>
      </w:hyperlink>
    </w:p>
    <w:p w14:paraId="6D4BC4D0" w14:textId="77777777" w:rsidR="002A2560" w:rsidRPr="00145E56" w:rsidRDefault="002A2560" w:rsidP="00145E56">
      <w:pPr>
        <w:pStyle w:val="FootnoteText"/>
        <w:jc w:val="both"/>
      </w:pPr>
      <w:r w:rsidRPr="00145E56">
        <w:rPr>
          <w:rStyle w:val="Hyperlink"/>
          <w:color w:val="auto"/>
          <w:u w:val="none"/>
        </w:rPr>
        <w:tab/>
        <w:t xml:space="preserve">With respect to in-class time, the ABA requires 750 minutes in class per 1 credit hour, total, including one 3-hour (180 minute) exam (or equivalent assessment). The ABA also counts 50 minutes as a full 60 minutes (1 hour). That brings the total to 2,250 minutes for a 3-credit class (750 in-class minutes times 3 credits). Subtracting the 180 minutes for the final exam (or equivalent assessment), that yields 2,070 minutes, which translates to 34 ½ in-class hours (dividing by 60 minutes), or about 2.65 hours per week, or 41.4 in-class hours (dividing by 50 minutes), or about 3.19 hours per week, across a 13-week semester. The course is scheduled to satisfy the in-class time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1A97" w14:textId="77777777" w:rsidR="002A2560" w:rsidRDefault="002A2560">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F0"/>
    <w:rsid w:val="000032B9"/>
    <w:rsid w:val="00012BB0"/>
    <w:rsid w:val="000208AC"/>
    <w:rsid w:val="00021878"/>
    <w:rsid w:val="000465C5"/>
    <w:rsid w:val="00046D85"/>
    <w:rsid w:val="00054CB6"/>
    <w:rsid w:val="00055A9F"/>
    <w:rsid w:val="00057965"/>
    <w:rsid w:val="00067977"/>
    <w:rsid w:val="00071ADB"/>
    <w:rsid w:val="00086555"/>
    <w:rsid w:val="00093829"/>
    <w:rsid w:val="00094D16"/>
    <w:rsid w:val="000B3C20"/>
    <w:rsid w:val="000B4A43"/>
    <w:rsid w:val="000C16C6"/>
    <w:rsid w:val="000C1946"/>
    <w:rsid w:val="000C65E9"/>
    <w:rsid w:val="000D559F"/>
    <w:rsid w:val="000D6044"/>
    <w:rsid w:val="000E565B"/>
    <w:rsid w:val="001005C7"/>
    <w:rsid w:val="001040D3"/>
    <w:rsid w:val="001100C3"/>
    <w:rsid w:val="00110DBD"/>
    <w:rsid w:val="00125BEB"/>
    <w:rsid w:val="00136B5E"/>
    <w:rsid w:val="0014465F"/>
    <w:rsid w:val="00145E56"/>
    <w:rsid w:val="001464EE"/>
    <w:rsid w:val="001506E7"/>
    <w:rsid w:val="00153A9D"/>
    <w:rsid w:val="00155DE6"/>
    <w:rsid w:val="0015617C"/>
    <w:rsid w:val="00156DF0"/>
    <w:rsid w:val="00157F47"/>
    <w:rsid w:val="001603B1"/>
    <w:rsid w:val="00165EA4"/>
    <w:rsid w:val="0017146F"/>
    <w:rsid w:val="00172AE5"/>
    <w:rsid w:val="001817F0"/>
    <w:rsid w:val="00183AA5"/>
    <w:rsid w:val="00193920"/>
    <w:rsid w:val="00196604"/>
    <w:rsid w:val="001B1282"/>
    <w:rsid w:val="001B4387"/>
    <w:rsid w:val="001C2C96"/>
    <w:rsid w:val="001D5C29"/>
    <w:rsid w:val="001E67CD"/>
    <w:rsid w:val="001F31EB"/>
    <w:rsid w:val="002270C0"/>
    <w:rsid w:val="00235255"/>
    <w:rsid w:val="00246BE2"/>
    <w:rsid w:val="00252F36"/>
    <w:rsid w:val="002606DD"/>
    <w:rsid w:val="00264987"/>
    <w:rsid w:val="002671F3"/>
    <w:rsid w:val="00277BBC"/>
    <w:rsid w:val="00293FD9"/>
    <w:rsid w:val="002A2560"/>
    <w:rsid w:val="002B03EC"/>
    <w:rsid w:val="002C50EC"/>
    <w:rsid w:val="002D4DBC"/>
    <w:rsid w:val="002D6601"/>
    <w:rsid w:val="002E4F75"/>
    <w:rsid w:val="002F5FBD"/>
    <w:rsid w:val="00300D3D"/>
    <w:rsid w:val="0033095D"/>
    <w:rsid w:val="00330BEF"/>
    <w:rsid w:val="00333836"/>
    <w:rsid w:val="00334957"/>
    <w:rsid w:val="00337696"/>
    <w:rsid w:val="00360999"/>
    <w:rsid w:val="003678A4"/>
    <w:rsid w:val="00370A47"/>
    <w:rsid w:val="003723CF"/>
    <w:rsid w:val="003766EB"/>
    <w:rsid w:val="00382718"/>
    <w:rsid w:val="00387D9E"/>
    <w:rsid w:val="00391AAA"/>
    <w:rsid w:val="003A4F07"/>
    <w:rsid w:val="003A6E87"/>
    <w:rsid w:val="003B0D58"/>
    <w:rsid w:val="003C6FAC"/>
    <w:rsid w:val="003D51B1"/>
    <w:rsid w:val="003D70D1"/>
    <w:rsid w:val="003E4750"/>
    <w:rsid w:val="003F0D89"/>
    <w:rsid w:val="003F21E4"/>
    <w:rsid w:val="003F5301"/>
    <w:rsid w:val="003F6B5D"/>
    <w:rsid w:val="003F7DD1"/>
    <w:rsid w:val="00400DD2"/>
    <w:rsid w:val="004017E7"/>
    <w:rsid w:val="004043F6"/>
    <w:rsid w:val="004068FB"/>
    <w:rsid w:val="00410D7E"/>
    <w:rsid w:val="00425592"/>
    <w:rsid w:val="0043075C"/>
    <w:rsid w:val="00430778"/>
    <w:rsid w:val="00433DF5"/>
    <w:rsid w:val="00444ADC"/>
    <w:rsid w:val="00467DB8"/>
    <w:rsid w:val="004712F2"/>
    <w:rsid w:val="00483E44"/>
    <w:rsid w:val="00490B4D"/>
    <w:rsid w:val="0049427D"/>
    <w:rsid w:val="004C1BD1"/>
    <w:rsid w:val="004C5EFB"/>
    <w:rsid w:val="004D76C3"/>
    <w:rsid w:val="004E1229"/>
    <w:rsid w:val="00501F6B"/>
    <w:rsid w:val="00504127"/>
    <w:rsid w:val="005054B9"/>
    <w:rsid w:val="005103A3"/>
    <w:rsid w:val="00522720"/>
    <w:rsid w:val="00533A5D"/>
    <w:rsid w:val="005447EA"/>
    <w:rsid w:val="005470FD"/>
    <w:rsid w:val="00547EB8"/>
    <w:rsid w:val="00552D19"/>
    <w:rsid w:val="00554D59"/>
    <w:rsid w:val="0056782E"/>
    <w:rsid w:val="00596BB2"/>
    <w:rsid w:val="005A65E9"/>
    <w:rsid w:val="005B1962"/>
    <w:rsid w:val="005C069B"/>
    <w:rsid w:val="005D438D"/>
    <w:rsid w:val="005E351C"/>
    <w:rsid w:val="005E4429"/>
    <w:rsid w:val="005F0CF9"/>
    <w:rsid w:val="005F63BF"/>
    <w:rsid w:val="0060231F"/>
    <w:rsid w:val="0062669E"/>
    <w:rsid w:val="00627BB5"/>
    <w:rsid w:val="00631D55"/>
    <w:rsid w:val="00642A7C"/>
    <w:rsid w:val="00651F5C"/>
    <w:rsid w:val="006559B2"/>
    <w:rsid w:val="00687679"/>
    <w:rsid w:val="00692D5A"/>
    <w:rsid w:val="006935D9"/>
    <w:rsid w:val="00695E88"/>
    <w:rsid w:val="006A7FCC"/>
    <w:rsid w:val="006B4399"/>
    <w:rsid w:val="006B4DFC"/>
    <w:rsid w:val="006B63DD"/>
    <w:rsid w:val="006D5F04"/>
    <w:rsid w:val="006F409F"/>
    <w:rsid w:val="006F4A40"/>
    <w:rsid w:val="006F78BD"/>
    <w:rsid w:val="0070020E"/>
    <w:rsid w:val="00711518"/>
    <w:rsid w:val="0073373B"/>
    <w:rsid w:val="00757FC3"/>
    <w:rsid w:val="00762893"/>
    <w:rsid w:val="00770559"/>
    <w:rsid w:val="007750E0"/>
    <w:rsid w:val="007754DD"/>
    <w:rsid w:val="00796BAB"/>
    <w:rsid w:val="007A68CE"/>
    <w:rsid w:val="007B5F17"/>
    <w:rsid w:val="007C597C"/>
    <w:rsid w:val="007E0E2C"/>
    <w:rsid w:val="007F434A"/>
    <w:rsid w:val="007F70BA"/>
    <w:rsid w:val="00801B89"/>
    <w:rsid w:val="00805175"/>
    <w:rsid w:val="00805EE9"/>
    <w:rsid w:val="00823A3A"/>
    <w:rsid w:val="00824FA8"/>
    <w:rsid w:val="00834438"/>
    <w:rsid w:val="00837429"/>
    <w:rsid w:val="00842ABD"/>
    <w:rsid w:val="00846A6A"/>
    <w:rsid w:val="00851DC2"/>
    <w:rsid w:val="00860726"/>
    <w:rsid w:val="00867EEE"/>
    <w:rsid w:val="008740F0"/>
    <w:rsid w:val="0087751E"/>
    <w:rsid w:val="00895C62"/>
    <w:rsid w:val="0089731B"/>
    <w:rsid w:val="00897B14"/>
    <w:rsid w:val="008B788C"/>
    <w:rsid w:val="008C0D05"/>
    <w:rsid w:val="008C4E26"/>
    <w:rsid w:val="008E2781"/>
    <w:rsid w:val="008E3A48"/>
    <w:rsid w:val="008F7434"/>
    <w:rsid w:val="009125D8"/>
    <w:rsid w:val="00926826"/>
    <w:rsid w:val="00930367"/>
    <w:rsid w:val="0093097C"/>
    <w:rsid w:val="00931BF9"/>
    <w:rsid w:val="00941CEC"/>
    <w:rsid w:val="00954AF4"/>
    <w:rsid w:val="00964B52"/>
    <w:rsid w:val="009734DB"/>
    <w:rsid w:val="009754A6"/>
    <w:rsid w:val="00976079"/>
    <w:rsid w:val="00987F1B"/>
    <w:rsid w:val="00993D74"/>
    <w:rsid w:val="009B306F"/>
    <w:rsid w:val="009B41C4"/>
    <w:rsid w:val="009B4553"/>
    <w:rsid w:val="009C0747"/>
    <w:rsid w:val="009C25D7"/>
    <w:rsid w:val="009C3600"/>
    <w:rsid w:val="009C6ECA"/>
    <w:rsid w:val="009C7FA3"/>
    <w:rsid w:val="009D435D"/>
    <w:rsid w:val="009D5A9A"/>
    <w:rsid w:val="009E11D9"/>
    <w:rsid w:val="009E56FB"/>
    <w:rsid w:val="009F5C4C"/>
    <w:rsid w:val="00A01CA5"/>
    <w:rsid w:val="00A049B7"/>
    <w:rsid w:val="00A05BF4"/>
    <w:rsid w:val="00A06295"/>
    <w:rsid w:val="00A06E00"/>
    <w:rsid w:val="00A26521"/>
    <w:rsid w:val="00A26E8E"/>
    <w:rsid w:val="00A35901"/>
    <w:rsid w:val="00A37126"/>
    <w:rsid w:val="00A401F4"/>
    <w:rsid w:val="00A40A21"/>
    <w:rsid w:val="00A452B2"/>
    <w:rsid w:val="00A47D7A"/>
    <w:rsid w:val="00A53845"/>
    <w:rsid w:val="00A54676"/>
    <w:rsid w:val="00A702AA"/>
    <w:rsid w:val="00A824E5"/>
    <w:rsid w:val="00A827A4"/>
    <w:rsid w:val="00A833BF"/>
    <w:rsid w:val="00A84DA0"/>
    <w:rsid w:val="00A96086"/>
    <w:rsid w:val="00AC1C9F"/>
    <w:rsid w:val="00AC48C1"/>
    <w:rsid w:val="00AC761F"/>
    <w:rsid w:val="00AD186D"/>
    <w:rsid w:val="00AD1EAF"/>
    <w:rsid w:val="00AF2CCE"/>
    <w:rsid w:val="00B02079"/>
    <w:rsid w:val="00B031F2"/>
    <w:rsid w:val="00B06D75"/>
    <w:rsid w:val="00B072D8"/>
    <w:rsid w:val="00B124C8"/>
    <w:rsid w:val="00B178DA"/>
    <w:rsid w:val="00B21583"/>
    <w:rsid w:val="00B37C6F"/>
    <w:rsid w:val="00B41725"/>
    <w:rsid w:val="00B45008"/>
    <w:rsid w:val="00B452F6"/>
    <w:rsid w:val="00B516C6"/>
    <w:rsid w:val="00B53D6B"/>
    <w:rsid w:val="00B5704C"/>
    <w:rsid w:val="00B71999"/>
    <w:rsid w:val="00B76571"/>
    <w:rsid w:val="00B84F94"/>
    <w:rsid w:val="00B87C12"/>
    <w:rsid w:val="00B9702A"/>
    <w:rsid w:val="00BA3DDB"/>
    <w:rsid w:val="00BA7A63"/>
    <w:rsid w:val="00BB5AB2"/>
    <w:rsid w:val="00BC0CA3"/>
    <w:rsid w:val="00BE763D"/>
    <w:rsid w:val="00BF2098"/>
    <w:rsid w:val="00C039BB"/>
    <w:rsid w:val="00C05A59"/>
    <w:rsid w:val="00C110AA"/>
    <w:rsid w:val="00C343B2"/>
    <w:rsid w:val="00C4197B"/>
    <w:rsid w:val="00C475B9"/>
    <w:rsid w:val="00C527C7"/>
    <w:rsid w:val="00C67B70"/>
    <w:rsid w:val="00C70636"/>
    <w:rsid w:val="00C768C0"/>
    <w:rsid w:val="00C80CEF"/>
    <w:rsid w:val="00C8400A"/>
    <w:rsid w:val="00C86AAA"/>
    <w:rsid w:val="00C8791E"/>
    <w:rsid w:val="00C96C52"/>
    <w:rsid w:val="00CB225A"/>
    <w:rsid w:val="00CC0F55"/>
    <w:rsid w:val="00CC5F99"/>
    <w:rsid w:val="00CC6A98"/>
    <w:rsid w:val="00CD0D74"/>
    <w:rsid w:val="00D02C9B"/>
    <w:rsid w:val="00D13A1C"/>
    <w:rsid w:val="00D166FC"/>
    <w:rsid w:val="00D17C5F"/>
    <w:rsid w:val="00D223C9"/>
    <w:rsid w:val="00D23750"/>
    <w:rsid w:val="00D25303"/>
    <w:rsid w:val="00D3056E"/>
    <w:rsid w:val="00D33029"/>
    <w:rsid w:val="00D36D37"/>
    <w:rsid w:val="00D45EC7"/>
    <w:rsid w:val="00D56084"/>
    <w:rsid w:val="00D84A84"/>
    <w:rsid w:val="00D95056"/>
    <w:rsid w:val="00DB20E2"/>
    <w:rsid w:val="00DD16FD"/>
    <w:rsid w:val="00DD59AB"/>
    <w:rsid w:val="00DD730C"/>
    <w:rsid w:val="00DF0AF8"/>
    <w:rsid w:val="00DF1410"/>
    <w:rsid w:val="00DF5280"/>
    <w:rsid w:val="00E0034A"/>
    <w:rsid w:val="00E05BC5"/>
    <w:rsid w:val="00E133C7"/>
    <w:rsid w:val="00E21A58"/>
    <w:rsid w:val="00E26FA7"/>
    <w:rsid w:val="00E2701D"/>
    <w:rsid w:val="00E32BA3"/>
    <w:rsid w:val="00E41161"/>
    <w:rsid w:val="00E45793"/>
    <w:rsid w:val="00E64560"/>
    <w:rsid w:val="00E64D79"/>
    <w:rsid w:val="00E76413"/>
    <w:rsid w:val="00E83F22"/>
    <w:rsid w:val="00E92718"/>
    <w:rsid w:val="00EB49B5"/>
    <w:rsid w:val="00EC0E97"/>
    <w:rsid w:val="00ED2724"/>
    <w:rsid w:val="00ED64BC"/>
    <w:rsid w:val="00EE427D"/>
    <w:rsid w:val="00EE7600"/>
    <w:rsid w:val="00F021E5"/>
    <w:rsid w:val="00F21678"/>
    <w:rsid w:val="00F22799"/>
    <w:rsid w:val="00F2680C"/>
    <w:rsid w:val="00F2686D"/>
    <w:rsid w:val="00F323BA"/>
    <w:rsid w:val="00F44DDC"/>
    <w:rsid w:val="00F5061D"/>
    <w:rsid w:val="00F5128A"/>
    <w:rsid w:val="00F7674F"/>
    <w:rsid w:val="00F827BF"/>
    <w:rsid w:val="00F856CC"/>
    <w:rsid w:val="00F86392"/>
    <w:rsid w:val="00F87681"/>
    <w:rsid w:val="00F87C6B"/>
    <w:rsid w:val="00FA273E"/>
    <w:rsid w:val="00FA3B50"/>
    <w:rsid w:val="00FA5215"/>
    <w:rsid w:val="00FB0369"/>
    <w:rsid w:val="00FB1063"/>
    <w:rsid w:val="00FB41DA"/>
    <w:rsid w:val="00FD24D9"/>
    <w:rsid w:val="00FD2802"/>
    <w:rsid w:val="00FF06AF"/>
    <w:rsid w:val="00FF5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66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5D9"/>
    <w:rPr>
      <w:lang w:val="en-GB" w:eastAsia="en-GB"/>
    </w:rPr>
  </w:style>
  <w:style w:type="paragraph" w:styleId="Heading1">
    <w:name w:val="heading 1"/>
    <w:basedOn w:val="Normal"/>
    <w:next w:val="Normal"/>
    <w:qFormat/>
    <w:pPr>
      <w:keepNext/>
      <w:jc w:val="center"/>
      <w:outlineLvl w:val="0"/>
    </w:pPr>
    <w:rPr>
      <w:b/>
      <w:lang w:eastAsia="en-US"/>
    </w:rPr>
  </w:style>
  <w:style w:type="paragraph" w:styleId="Heading2">
    <w:name w:val="heading 2"/>
    <w:basedOn w:val="Normal"/>
    <w:next w:val="Normal"/>
    <w:qFormat/>
    <w:pPr>
      <w:keepNext/>
      <w:jc w:val="center"/>
      <w:outlineLvl w:val="1"/>
    </w:pPr>
    <w:rPr>
      <w:rFonts w:ascii="Comic Sans MS" w:hAnsi="Comic Sans MS"/>
      <w:b/>
      <w:sz w:val="52"/>
      <w:lang w:eastAsia="en-US"/>
    </w:rPr>
  </w:style>
  <w:style w:type="paragraph" w:styleId="Heading3">
    <w:name w:val="heading 3"/>
    <w:basedOn w:val="Normal"/>
    <w:next w:val="Normal"/>
    <w:qFormat/>
    <w:pPr>
      <w:keepNext/>
      <w:jc w:val="center"/>
      <w:outlineLvl w:val="2"/>
    </w:pPr>
    <w:rPr>
      <w:rFonts w:ascii="Comic Sans MS" w:hAnsi="Comic Sans MS"/>
      <w:b/>
      <w:sz w:val="36"/>
      <w:lang w:eastAsia="en-US"/>
    </w:rPr>
  </w:style>
  <w:style w:type="paragraph" w:styleId="Heading4">
    <w:name w:val="heading 4"/>
    <w:basedOn w:val="Normal"/>
    <w:next w:val="Normal"/>
    <w:qFormat/>
    <w:pPr>
      <w:keepNext/>
      <w:jc w:val="center"/>
      <w:outlineLvl w:val="3"/>
    </w:pPr>
    <w:rPr>
      <w:b/>
      <w:sz w:val="28"/>
      <w:lang w:eastAsia="en-US"/>
    </w:rPr>
  </w:style>
  <w:style w:type="paragraph" w:styleId="Heading8">
    <w:name w:val="heading 8"/>
    <w:basedOn w:val="Normal"/>
    <w:next w:val="Normal"/>
    <w:qFormat/>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lang w:eastAsia="en-US"/>
    </w:rPr>
  </w:style>
  <w:style w:type="character" w:styleId="PageNumber">
    <w:name w:val="page number"/>
    <w:basedOn w:val="DefaultParagraphFont"/>
  </w:style>
  <w:style w:type="paragraph" w:styleId="BodyText2">
    <w:name w:val="Body Text 2"/>
    <w:basedOn w:val="Normal"/>
    <w:rPr>
      <w:i/>
      <w:lang w:eastAsia="en-US"/>
    </w:rPr>
  </w:style>
  <w:style w:type="paragraph" w:styleId="Header">
    <w:name w:val="header"/>
    <w:basedOn w:val="Normal"/>
    <w:pPr>
      <w:tabs>
        <w:tab w:val="center" w:pos="4320"/>
        <w:tab w:val="right" w:pos="8640"/>
      </w:tabs>
    </w:pPr>
    <w:rPr>
      <w:lang w:eastAsia="en-US"/>
    </w:rPr>
  </w:style>
  <w:style w:type="paragraph" w:styleId="BodyText3">
    <w:name w:val="Body Text 3"/>
    <w:basedOn w:val="Normal"/>
    <w:pPr>
      <w:spacing w:after="120"/>
    </w:pPr>
    <w:rPr>
      <w:sz w:val="16"/>
      <w:szCs w:val="16"/>
      <w:lang w:eastAsia="en-US"/>
    </w:rPr>
  </w:style>
  <w:style w:type="paragraph" w:styleId="FootnoteText">
    <w:name w:val="footnote text"/>
    <w:aliases w:val="fn,footnote text,Footnotes,Footnote ak,ft,fn cafc,fn Char,footnote text Char,Footnotes Char,Footnote ak Char,Footnotes Char Char,Footnote Text Char Char,fn Char Char,footnote text Char Char Char Ch,Footnote Text Char1,Footnote ak Char Char"/>
    <w:basedOn w:val="Normal"/>
    <w:link w:val="FootnoteTextChar"/>
    <w:rPr>
      <w:lang w:eastAsia="en-US"/>
    </w:rPr>
  </w:style>
  <w:style w:type="paragraph" w:styleId="BodyText">
    <w:name w:val="Body Text"/>
    <w:basedOn w:val="Normal"/>
    <w:link w:val="BodyTextChar"/>
    <w:pPr>
      <w:spacing w:after="120"/>
    </w:pPr>
    <w:rPr>
      <w:lang w:eastAsia="en-US"/>
    </w:rPr>
  </w:style>
  <w:style w:type="character" w:customStyle="1" w:styleId="BodyTextChar">
    <w:name w:val="Body Text Char"/>
    <w:basedOn w:val="DefaultParagraphFont"/>
    <w:link w:val="BodyText"/>
  </w:style>
  <w:style w:type="character" w:styleId="FootnoteReference">
    <w:name w:val="footnote reference"/>
    <w:aliases w:val="Ref,de nota al pie"/>
    <w:basedOn w:val="DefaultParagraphFont"/>
    <w:uiPriority w:val="99"/>
    <w:rPr>
      <w:vertAlign w:val="superscript"/>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ootnote Text Char Char Char"/>
    <w:basedOn w:val="DefaultParagraphFont"/>
    <w:link w:val="FootnoteText"/>
  </w:style>
  <w:style w:type="character" w:styleId="FollowedHyperlink">
    <w:name w:val="FollowedHyperlink"/>
    <w:basedOn w:val="DefaultParagraphFont"/>
    <w:rPr>
      <w:color w:val="800080" w:themeColor="followedHyperlink"/>
      <w:u w:val="single"/>
    </w:r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link w:val="BalloonTextChar"/>
    <w:semiHidden/>
    <w:unhideWhenUsed/>
    <w:rPr>
      <w:sz w:val="18"/>
      <w:szCs w:val="18"/>
      <w:lang w:eastAsia="en-US"/>
    </w:rPr>
  </w:style>
  <w:style w:type="character" w:customStyle="1" w:styleId="BalloonTextChar">
    <w:name w:val="Balloon Text Char"/>
    <w:basedOn w:val="DefaultParagraphFont"/>
    <w:link w:val="BalloonText"/>
    <w:semiHidden/>
    <w:rPr>
      <w:sz w:val="18"/>
      <w:szCs w:val="18"/>
    </w:rPr>
  </w:style>
  <w:style w:type="character" w:styleId="UnresolvedMention">
    <w:name w:val="Unresolved Mention"/>
    <w:basedOn w:val="DefaultParagraphFont"/>
    <w:uiPriority w:val="99"/>
    <w:semiHidden/>
    <w:unhideWhenUsed/>
    <w:rsid w:val="001B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297">
      <w:bodyDiv w:val="1"/>
      <w:marLeft w:val="0"/>
      <w:marRight w:val="0"/>
      <w:marTop w:val="0"/>
      <w:marBottom w:val="0"/>
      <w:divBdr>
        <w:top w:val="none" w:sz="0" w:space="0" w:color="auto"/>
        <w:left w:val="none" w:sz="0" w:space="0" w:color="auto"/>
        <w:bottom w:val="none" w:sz="0" w:space="0" w:color="auto"/>
        <w:right w:val="none" w:sz="0" w:space="0" w:color="auto"/>
      </w:divBdr>
    </w:div>
    <w:div w:id="209154905">
      <w:bodyDiv w:val="1"/>
      <w:marLeft w:val="0"/>
      <w:marRight w:val="0"/>
      <w:marTop w:val="0"/>
      <w:marBottom w:val="0"/>
      <w:divBdr>
        <w:top w:val="none" w:sz="0" w:space="0" w:color="auto"/>
        <w:left w:val="none" w:sz="0" w:space="0" w:color="auto"/>
        <w:bottom w:val="none" w:sz="0" w:space="0" w:color="auto"/>
        <w:right w:val="none" w:sz="0" w:space="0" w:color="auto"/>
      </w:divBdr>
    </w:div>
    <w:div w:id="417555334">
      <w:bodyDiv w:val="1"/>
      <w:marLeft w:val="0"/>
      <w:marRight w:val="0"/>
      <w:marTop w:val="0"/>
      <w:marBottom w:val="0"/>
      <w:divBdr>
        <w:top w:val="none" w:sz="0" w:space="0" w:color="auto"/>
        <w:left w:val="none" w:sz="0" w:space="0" w:color="auto"/>
        <w:bottom w:val="none" w:sz="0" w:space="0" w:color="auto"/>
        <w:right w:val="none" w:sz="0" w:space="0" w:color="auto"/>
      </w:divBdr>
    </w:div>
    <w:div w:id="471290448">
      <w:bodyDiv w:val="1"/>
      <w:marLeft w:val="0"/>
      <w:marRight w:val="0"/>
      <w:marTop w:val="0"/>
      <w:marBottom w:val="0"/>
      <w:divBdr>
        <w:top w:val="none" w:sz="0" w:space="0" w:color="auto"/>
        <w:left w:val="none" w:sz="0" w:space="0" w:color="auto"/>
        <w:bottom w:val="none" w:sz="0" w:space="0" w:color="auto"/>
        <w:right w:val="none" w:sz="0" w:space="0" w:color="auto"/>
      </w:divBdr>
    </w:div>
    <w:div w:id="668024642">
      <w:bodyDiv w:val="1"/>
      <w:marLeft w:val="0"/>
      <w:marRight w:val="0"/>
      <w:marTop w:val="0"/>
      <w:marBottom w:val="0"/>
      <w:divBdr>
        <w:top w:val="none" w:sz="0" w:space="0" w:color="auto"/>
        <w:left w:val="none" w:sz="0" w:space="0" w:color="auto"/>
        <w:bottom w:val="none" w:sz="0" w:space="0" w:color="auto"/>
        <w:right w:val="none" w:sz="0" w:space="0" w:color="auto"/>
      </w:divBdr>
    </w:div>
    <w:div w:id="975447102">
      <w:bodyDiv w:val="1"/>
      <w:marLeft w:val="0"/>
      <w:marRight w:val="0"/>
      <w:marTop w:val="0"/>
      <w:marBottom w:val="0"/>
      <w:divBdr>
        <w:top w:val="none" w:sz="0" w:space="0" w:color="auto"/>
        <w:left w:val="none" w:sz="0" w:space="0" w:color="auto"/>
        <w:bottom w:val="none" w:sz="0" w:space="0" w:color="auto"/>
        <w:right w:val="none" w:sz="0" w:space="0" w:color="auto"/>
      </w:divBdr>
    </w:div>
    <w:div w:id="1058671606">
      <w:bodyDiv w:val="1"/>
      <w:marLeft w:val="0"/>
      <w:marRight w:val="0"/>
      <w:marTop w:val="0"/>
      <w:marBottom w:val="0"/>
      <w:divBdr>
        <w:top w:val="none" w:sz="0" w:space="0" w:color="auto"/>
        <w:left w:val="none" w:sz="0" w:space="0" w:color="auto"/>
        <w:bottom w:val="none" w:sz="0" w:space="0" w:color="auto"/>
        <w:right w:val="none" w:sz="0" w:space="0" w:color="auto"/>
      </w:divBdr>
    </w:div>
    <w:div w:id="1423718951">
      <w:bodyDiv w:val="1"/>
      <w:marLeft w:val="0"/>
      <w:marRight w:val="0"/>
      <w:marTop w:val="0"/>
      <w:marBottom w:val="0"/>
      <w:divBdr>
        <w:top w:val="none" w:sz="0" w:space="0" w:color="auto"/>
        <w:left w:val="none" w:sz="0" w:space="0" w:color="auto"/>
        <w:bottom w:val="none" w:sz="0" w:space="0" w:color="auto"/>
        <w:right w:val="none" w:sz="0" w:space="0" w:color="auto"/>
      </w:divBdr>
    </w:div>
    <w:div w:id="1538732621">
      <w:bodyDiv w:val="1"/>
      <w:marLeft w:val="0"/>
      <w:marRight w:val="0"/>
      <w:marTop w:val="0"/>
      <w:marBottom w:val="0"/>
      <w:divBdr>
        <w:top w:val="none" w:sz="0" w:space="0" w:color="auto"/>
        <w:left w:val="none" w:sz="0" w:space="0" w:color="auto"/>
        <w:bottom w:val="none" w:sz="0" w:space="0" w:color="auto"/>
        <w:right w:val="none" w:sz="0" w:space="0" w:color="auto"/>
      </w:divBdr>
    </w:div>
    <w:div w:id="1582105733">
      <w:bodyDiv w:val="1"/>
      <w:marLeft w:val="0"/>
      <w:marRight w:val="0"/>
      <w:marTop w:val="0"/>
      <w:marBottom w:val="0"/>
      <w:divBdr>
        <w:top w:val="none" w:sz="0" w:space="0" w:color="auto"/>
        <w:left w:val="none" w:sz="0" w:space="0" w:color="auto"/>
        <w:bottom w:val="none" w:sz="0" w:space="0" w:color="auto"/>
        <w:right w:val="none" w:sz="0" w:space="0" w:color="auto"/>
      </w:divBdr>
    </w:div>
    <w:div w:id="1924140742">
      <w:bodyDiv w:val="1"/>
      <w:marLeft w:val="0"/>
      <w:marRight w:val="0"/>
      <w:marTop w:val="0"/>
      <w:marBottom w:val="0"/>
      <w:divBdr>
        <w:top w:val="none" w:sz="0" w:space="0" w:color="auto"/>
        <w:left w:val="none" w:sz="0" w:space="0" w:color="auto"/>
        <w:bottom w:val="none" w:sz="0" w:space="0" w:color="auto"/>
        <w:right w:val="none" w:sz="0" w:space="0" w:color="auto"/>
      </w:divBdr>
    </w:div>
    <w:div w:id="20332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uides.law.ku.edu/intltrade" TargetMode="External"/><Relationship Id="rId18" Type="http://schemas.openxmlformats.org/officeDocument/2006/relationships/hyperlink" Target="https://www.youtube.com/watch?v=WiYjOAMU9rg" TargetMode="External"/><Relationship Id="rId26" Type="http://schemas.openxmlformats.org/officeDocument/2006/relationships/hyperlink" Target="mailto:globallegalproducts@thomson.com" TargetMode="External"/><Relationship Id="rId39" Type="http://schemas.openxmlformats.org/officeDocument/2006/relationships/header" Target="header1.xml"/><Relationship Id="rId21" Type="http://schemas.openxmlformats.org/officeDocument/2006/relationships/hyperlink" Target="https://billtammeus.typepad.com/my_weblog/2021/07/1-7-21.html" TargetMode="External"/><Relationship Id="rId34" Type="http://schemas.openxmlformats.org/officeDocument/2006/relationships/hyperlink" Target="https://www.youtube.com/watch?v=LY2XVBlZ_nE" TargetMode="External"/><Relationship Id="rId42" Type="http://schemas.openxmlformats.org/officeDocument/2006/relationships/footer" Target="footer3.xml"/><Relationship Id="rId7" Type="http://schemas.openxmlformats.org/officeDocument/2006/relationships/hyperlink" Target="https://en.wikipedia.org/wiki/Raj_Bhala" TargetMode="External"/><Relationship Id="rId2" Type="http://schemas.openxmlformats.org/officeDocument/2006/relationships/settings" Target="settings.xml"/><Relationship Id="rId16" Type="http://schemas.openxmlformats.org/officeDocument/2006/relationships/hyperlink" Target="https://cap-press.com/books/isbn/9781531014711/International-Trade-Law-A-Comprehensive-Textbook-Four-Volume-Set-Fifth-Edition" TargetMode="External"/><Relationship Id="rId20" Type="http://schemas.openxmlformats.org/officeDocument/2006/relationships/hyperlink" Target="http://www.internationalbookawards.com/2022awardannouncement.html" TargetMode="External"/><Relationship Id="rId29" Type="http://schemas.openxmlformats.org/officeDocument/2006/relationships/hyperlink" Target="mailto:readrajbhala@bloombergquint.com"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cap-press.com/books/isbn/9781531014711/International-Trade-Law-A-Comprehensive-Textbook-Four-Volume-Set-Fifth-Edition" TargetMode="External"/><Relationship Id="rId24" Type="http://schemas.openxmlformats.org/officeDocument/2006/relationships/hyperlink" Target="http://legalresearch.westlaw.co.uk/books/modern-gatt-law/" TargetMode="External"/><Relationship Id="rId32" Type="http://schemas.openxmlformats.org/officeDocument/2006/relationships/hyperlink" Target="mailto:leaht@ku.edu" TargetMode="External"/><Relationship Id="rId37" Type="http://schemas.openxmlformats.org/officeDocument/2006/relationships/hyperlink" Target="https://ideamensch.com/kara-tan-bhala/"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cap-press.com/books/isbn/9781531014384/International-Trade-Law-A-Comprehensive-Textbook-Volume-Four-Fifth-Edition" TargetMode="External"/><Relationship Id="rId23" Type="http://schemas.openxmlformats.org/officeDocument/2006/relationships/hyperlink" Target="https://cap-press.com/books/isbn/9780890893845/Trade-Development-and-Social-Justice" TargetMode="External"/><Relationship Id="rId28" Type="http://schemas.openxmlformats.org/officeDocument/2006/relationships/hyperlink" Target="https://www.bqprime.com/search?q=raj+bhala" TargetMode="External"/><Relationship Id="rId36" Type="http://schemas.openxmlformats.org/officeDocument/2006/relationships/hyperlink" Target="https://billtammeus.typepad.com/my_weblog/2021/07/1-7-21.html" TargetMode="External"/><Relationship Id="rId10" Type="http://schemas.openxmlformats.org/officeDocument/2006/relationships/hyperlink" Target="https://cap-press.com/books/isbn/9781531014346/International-Trade-Law-A-Comprehensive-Textbook-Volume-Two-Fifth-Edition" TargetMode="External"/><Relationship Id="rId19" Type="http://schemas.openxmlformats.org/officeDocument/2006/relationships/hyperlink" Target="https://axiomawards.com/92/2022-medalists" TargetMode="External"/><Relationship Id="rId31" Type="http://schemas.openxmlformats.org/officeDocument/2006/relationships/hyperlink" Target="mailto:cmai@ku.edu"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ap-press.com/books/isbn/9781531014254/International-Trade-Law-A-Comprehensive-Textbook-Volume-One-Fifth-Edition" TargetMode="External"/><Relationship Id="rId14" Type="http://schemas.openxmlformats.org/officeDocument/2006/relationships/hyperlink" Target="https://cap-press.com/books/isbn/9781531014360/International-Trade-Law-A-Comprehensive-Textbook-Volume-Three-Fifth-Edition" TargetMode="External"/><Relationship Id="rId22" Type="http://schemas.openxmlformats.org/officeDocument/2006/relationships/hyperlink" Target="https://ideamensch.com/kara-tan-bhala/" TargetMode="External"/><Relationship Id="rId27" Type="http://schemas.openxmlformats.org/officeDocument/2006/relationships/hyperlink" Target="http://www.amazon.com/Modern-Gatt-Law-W-T-Agreements/dp/1847037763/ref=dp_ob_title_bk" TargetMode="External"/><Relationship Id="rId30" Type="http://schemas.openxmlformats.org/officeDocument/2006/relationships/hyperlink" Target="mailto:bhala@ku.edu" TargetMode="External"/><Relationship Id="rId35" Type="http://schemas.openxmlformats.org/officeDocument/2006/relationships/hyperlink" Target="https://sevenpillarsinstitute.org/ethics-in-finance-wins-business-book-award/?utm_source=mailpoet&amp;utm_medium=email&amp;utm_campaign=test-email-for-mailpoet-3_2" TargetMode="External"/><Relationship Id="rId43" Type="http://schemas.openxmlformats.org/officeDocument/2006/relationships/fontTable" Target="fontTable.xml"/><Relationship Id="rId8" Type="http://schemas.openxmlformats.org/officeDocument/2006/relationships/hyperlink" Target="mailto:bhala@ku.edu" TargetMode="External"/><Relationship Id="rId3" Type="http://schemas.openxmlformats.org/officeDocument/2006/relationships/webSettings" Target="webSettings.xml"/><Relationship Id="rId12" Type="http://schemas.openxmlformats.org/officeDocument/2006/relationships/hyperlink" Target="http://law.ku.edu/wheat-law-library" TargetMode="External"/><Relationship Id="rId17" Type="http://schemas.openxmlformats.org/officeDocument/2006/relationships/hyperlink" Target="https://www.palgrave.com/gp/book/9783030737535" TargetMode="External"/><Relationship Id="rId25" Type="http://schemas.openxmlformats.org/officeDocument/2006/relationships/hyperlink" Target="http://www.sweetandmaxwell.co.uk/Catalogue/ProductDetails.aspx?recordid=5273" TargetMode="External"/><Relationship Id="rId33" Type="http://schemas.openxmlformats.org/officeDocument/2006/relationships/hyperlink" Target="http://www.achievement.ku.edu" TargetMode="External"/><Relationship Id="rId38" Type="http://schemas.openxmlformats.org/officeDocument/2006/relationships/hyperlink" Target="https://flexteaching.ku.edu/syllabus-langua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uardian.co.uk/lifeandstyle/2012/feb/01/top-five-regrets-of-the-dying/print" TargetMode="External"/><Relationship Id="rId2" Type="http://schemas.openxmlformats.org/officeDocument/2006/relationships/hyperlink" Target="http://www.bloombergquint.com/gadfly/coronavirus-millennials-are-suffering-an-epidemic-of-depression" TargetMode="External"/><Relationship Id="rId1" Type="http://schemas.openxmlformats.org/officeDocument/2006/relationships/hyperlink" Target="https://search.proquest.com/openview/9e6c077b911ea455e784f082852f5557/1?pq-origsite=gscholar&amp;cbl=18750&amp;diss=y" TargetMode="External"/><Relationship Id="rId4" Type="http://schemas.openxmlformats.org/officeDocument/2006/relationships/hyperlink" Target="http://www.americanbar.org/content/dam/aba/administrative/legal_education_and_admissions_to_the_bar/governancedocuments/2016_standard_310_guidance_memorandum.authcheckd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8305</Words>
  <Characters>47344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International Trade Law Syllabus</vt:lpstr>
    </vt:vector>
  </TitlesOfParts>
  <Company>School of Law</Company>
  <LinksUpToDate>false</LinksUpToDate>
  <CharactersWithSpaces>55538</CharactersWithSpaces>
  <SharedDoc>false</SharedDoc>
  <HLinks>
    <vt:vector size="60" baseType="variant">
      <vt:variant>
        <vt:i4>5439589</vt:i4>
      </vt:variant>
      <vt:variant>
        <vt:i4>33</vt:i4>
      </vt:variant>
      <vt:variant>
        <vt:i4>0</vt:i4>
      </vt:variant>
      <vt:variant>
        <vt:i4>5</vt:i4>
      </vt:variant>
      <vt:variant>
        <vt:lpwstr>mailto:wrohled@ku.edu</vt:lpwstr>
      </vt:variant>
      <vt:variant>
        <vt:lpwstr/>
      </vt:variant>
      <vt:variant>
        <vt:i4>7798883</vt:i4>
      </vt:variant>
      <vt:variant>
        <vt:i4>30</vt:i4>
      </vt:variant>
      <vt:variant>
        <vt:i4>0</vt:i4>
      </vt:variant>
      <vt:variant>
        <vt:i4>5</vt:i4>
      </vt:variant>
      <vt:variant>
        <vt:lpwstr>http://waysandmeans.house.gov/</vt:lpwstr>
      </vt:variant>
      <vt:variant>
        <vt:lpwstr/>
      </vt:variant>
      <vt:variant>
        <vt:i4>3145829</vt:i4>
      </vt:variant>
      <vt:variant>
        <vt:i4>27</vt:i4>
      </vt:variant>
      <vt:variant>
        <vt:i4>0</vt:i4>
      </vt:variant>
      <vt:variant>
        <vt:i4>5</vt:i4>
      </vt:variant>
      <vt:variant>
        <vt:lpwstr>http://www.itc.gov/</vt:lpwstr>
      </vt:variant>
      <vt:variant>
        <vt:lpwstr/>
      </vt:variant>
      <vt:variant>
        <vt:i4>3997822</vt:i4>
      </vt:variant>
      <vt:variant>
        <vt:i4>24</vt:i4>
      </vt:variant>
      <vt:variant>
        <vt:i4>0</vt:i4>
      </vt:variant>
      <vt:variant>
        <vt:i4>5</vt:i4>
      </vt:variant>
      <vt:variant>
        <vt:lpwstr>http://www.doc.gov/</vt:lpwstr>
      </vt:variant>
      <vt:variant>
        <vt:lpwstr/>
      </vt:variant>
      <vt:variant>
        <vt:i4>4456512</vt:i4>
      </vt:variant>
      <vt:variant>
        <vt:i4>21</vt:i4>
      </vt:variant>
      <vt:variant>
        <vt:i4>0</vt:i4>
      </vt:variant>
      <vt:variant>
        <vt:i4>5</vt:i4>
      </vt:variant>
      <vt:variant>
        <vt:lpwstr>http://www.ustr.gov/</vt:lpwstr>
      </vt:variant>
      <vt:variant>
        <vt:lpwstr/>
      </vt:variant>
      <vt:variant>
        <vt:i4>3866744</vt:i4>
      </vt:variant>
      <vt:variant>
        <vt:i4>18</vt:i4>
      </vt:variant>
      <vt:variant>
        <vt:i4>0</vt:i4>
      </vt:variant>
      <vt:variant>
        <vt:i4>5</vt:i4>
      </vt:variant>
      <vt:variant>
        <vt:lpwstr>http://www.wto.org/</vt:lpwstr>
      </vt:variant>
      <vt:variant>
        <vt:lpwstr/>
      </vt:variant>
      <vt:variant>
        <vt:i4>2555919</vt:i4>
      </vt:variant>
      <vt:variant>
        <vt:i4>15</vt:i4>
      </vt:variant>
      <vt:variant>
        <vt:i4>0</vt:i4>
      </vt:variant>
      <vt:variant>
        <vt:i4>5</vt:i4>
      </vt:variant>
      <vt:variant>
        <vt:lpwstr>mailto:Kenneth.L.Panetta@lexisnexis.com</vt:lpwstr>
      </vt:variant>
      <vt:variant>
        <vt:lpwstr/>
      </vt:variant>
      <vt:variant>
        <vt:i4>4653108</vt:i4>
      </vt:variant>
      <vt:variant>
        <vt:i4>12</vt:i4>
      </vt:variant>
      <vt:variant>
        <vt:i4>0</vt:i4>
      </vt:variant>
      <vt:variant>
        <vt:i4>5</vt:i4>
      </vt:variant>
      <vt:variant>
        <vt:lpwstr>mailto:Steve.Roses@thomsonreuters.com</vt:lpwstr>
      </vt:variant>
      <vt:variant>
        <vt:lpwstr/>
      </vt:variant>
      <vt:variant>
        <vt:i4>7995464</vt:i4>
      </vt:variant>
      <vt:variant>
        <vt:i4>9</vt:i4>
      </vt:variant>
      <vt:variant>
        <vt:i4>0</vt:i4>
      </vt:variant>
      <vt:variant>
        <vt:i4>5</vt:i4>
      </vt:variant>
      <vt:variant>
        <vt:lpwstr>mailto:angelini@brill.nl</vt:lpwstr>
      </vt:variant>
      <vt:variant>
        <vt:lpwstr/>
      </vt:variant>
      <vt:variant>
        <vt:i4>2555919</vt:i4>
      </vt:variant>
      <vt:variant>
        <vt:i4>6</vt:i4>
      </vt:variant>
      <vt:variant>
        <vt:i4>0</vt:i4>
      </vt:variant>
      <vt:variant>
        <vt:i4>5</vt:i4>
      </vt:variant>
      <vt:variant>
        <vt:lpwstr>mailto:Kenneth.L.Panetta@lexisnexis.com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Law Syllabus</dc:title>
  <dc:creator>Raj Bhala</dc:creator>
  <cp:lastModifiedBy>Hair, Margaret Elizabeth</cp:lastModifiedBy>
  <cp:revision>2</cp:revision>
  <dcterms:created xsi:type="dcterms:W3CDTF">2022-08-01T16:51:00Z</dcterms:created>
  <dcterms:modified xsi:type="dcterms:W3CDTF">2022-08-01T16:51:00Z</dcterms:modified>
</cp:coreProperties>
</file>